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94" w:rsidRPr="00D06C94" w:rsidRDefault="00D06C94" w:rsidP="00D06C94">
      <w:pPr>
        <w:jc w:val="center"/>
        <w:rPr>
          <w:rFonts w:ascii="Times New Roman" w:hAnsi="Times New Roman" w:cs="Times New Roman"/>
        </w:rPr>
      </w:pPr>
    </w:p>
    <w:p w:rsidR="00D06C94" w:rsidRPr="00D06C94" w:rsidRDefault="00D06C94" w:rsidP="00D06C9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Séminaire</w:t>
      </w:r>
    </w:p>
    <w:p w:rsidR="00D06C94" w:rsidRPr="00E934C5" w:rsidRDefault="00B676C5" w:rsidP="00E934C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Générations – Partie 4</w:t>
      </w:r>
    </w:p>
    <w:p w:rsidR="00B73621" w:rsidRPr="00D06C94" w:rsidRDefault="00B73621" w:rsidP="00D06C94">
      <w:pPr>
        <w:ind w:right="660"/>
        <w:rPr>
          <w:rFonts w:ascii="Times New Roman" w:hAnsi="Times New Roman" w:cs="Times New Roman"/>
        </w:rPr>
      </w:pPr>
    </w:p>
    <w:p w:rsidR="0074383D" w:rsidRPr="00D06C94" w:rsidRDefault="00227885" w:rsidP="0097528A">
      <w:pPr>
        <w:rPr>
          <w:rFonts w:ascii="Times New Roman" w:hAnsi="Times New Roman" w:cs="Times New Roman"/>
          <w:color w:val="F79646" w:themeColor="accent6"/>
          <w:sz w:val="36"/>
          <w:szCs w:val="36"/>
        </w:rPr>
      </w:pPr>
      <w:r>
        <w:rPr>
          <w:rFonts w:ascii="Times New Roman" w:hAnsi="Times New Roman" w:cs="Times New Roman"/>
          <w:color w:val="F79646" w:themeColor="accent6"/>
          <w:sz w:val="36"/>
          <w:szCs w:val="36"/>
        </w:rPr>
        <w:t>2</w:t>
      </w:r>
      <w:r w:rsidR="0097528A" w:rsidRPr="00D06C94">
        <w:rPr>
          <w:rFonts w:ascii="Times New Roman" w:hAnsi="Times New Roman" w:cs="Times New Roman"/>
          <w:color w:val="F79646" w:themeColor="accent6"/>
          <w:sz w:val="36"/>
          <w:szCs w:val="36"/>
        </w:rPr>
        <w:t xml:space="preserve">- Les </w:t>
      </w:r>
      <w:r>
        <w:rPr>
          <w:rFonts w:ascii="Times New Roman" w:hAnsi="Times New Roman" w:cs="Times New Roman"/>
          <w:color w:val="F79646" w:themeColor="accent6"/>
          <w:sz w:val="36"/>
          <w:szCs w:val="36"/>
        </w:rPr>
        <w:t>valeurs des Français</w:t>
      </w:r>
    </w:p>
    <w:p w:rsidR="0097528A" w:rsidRPr="00D06C94" w:rsidRDefault="001A569F" w:rsidP="009752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08C3D6" wp14:editId="2A4DB58C">
            <wp:simplePos x="0" y="0"/>
            <wp:positionH relativeFrom="column">
              <wp:posOffset>-4445</wp:posOffset>
            </wp:positionH>
            <wp:positionV relativeFrom="paragraph">
              <wp:posOffset>365760</wp:posOffset>
            </wp:positionV>
            <wp:extent cx="1552575" cy="1997075"/>
            <wp:effectExtent l="19050" t="19050" r="28575" b="22225"/>
            <wp:wrapTight wrapText="bothSides">
              <wp:wrapPolygon edited="0">
                <wp:start x="-265" y="-206"/>
                <wp:lineTo x="-265" y="21634"/>
                <wp:lineTo x="21733" y="21634"/>
                <wp:lineTo x="21733" y="-206"/>
                <wp:lineTo x="-265" y="-206"/>
              </wp:wrapPolygon>
            </wp:wrapTight>
            <wp:docPr id="3" name="Picture 3" descr="https://static.milibris.com/thumbnail/issue/6cb99f23-9ebb-430e-b567-b4c51eeb218a/front/catalog-cover-lar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milibris.com/thumbnail/issue/6cb99f23-9ebb-430e-b567-b4c51eeb218a/front/catalog-cover-large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97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885">
        <w:rPr>
          <w:rFonts w:ascii="Times New Roman" w:hAnsi="Times New Roman" w:cs="Times New Roman"/>
          <w:b/>
          <w:sz w:val="28"/>
          <w:szCs w:val="28"/>
        </w:rPr>
        <w:t>2</w:t>
      </w:r>
      <w:r w:rsidR="00C87461">
        <w:rPr>
          <w:rFonts w:ascii="Times New Roman" w:hAnsi="Times New Roman" w:cs="Times New Roman"/>
          <w:b/>
          <w:sz w:val="28"/>
          <w:szCs w:val="28"/>
        </w:rPr>
        <w:t>-</w:t>
      </w:r>
      <w:r w:rsidR="00227885">
        <w:rPr>
          <w:rFonts w:ascii="Times New Roman" w:hAnsi="Times New Roman" w:cs="Times New Roman"/>
          <w:b/>
          <w:sz w:val="28"/>
          <w:szCs w:val="28"/>
        </w:rPr>
        <w:t>1</w:t>
      </w:r>
      <w:r w:rsidR="0097528A" w:rsidRPr="00D06C94">
        <w:rPr>
          <w:rFonts w:ascii="Times New Roman" w:hAnsi="Times New Roman" w:cs="Times New Roman"/>
          <w:b/>
          <w:sz w:val="28"/>
          <w:szCs w:val="28"/>
        </w:rPr>
        <w:t>-</w:t>
      </w:r>
      <w:r w:rsidR="0097528A" w:rsidRPr="00227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885" w:rsidRPr="00227885">
        <w:rPr>
          <w:rFonts w:ascii="Times New Roman" w:hAnsi="Times New Roman" w:cs="Times New Roman"/>
          <w:b/>
          <w:sz w:val="28"/>
          <w:szCs w:val="28"/>
        </w:rPr>
        <w:t>Enquête de</w:t>
      </w:r>
      <w:r w:rsidR="00227885">
        <w:rPr>
          <w:rFonts w:ascii="Times New Roman" w:hAnsi="Times New Roman" w:cs="Times New Roman"/>
          <w:b/>
          <w:i/>
          <w:sz w:val="28"/>
          <w:szCs w:val="28"/>
        </w:rPr>
        <w:t xml:space="preserve"> La Croix</w:t>
      </w:r>
    </w:p>
    <w:p w:rsidR="00227885" w:rsidRDefault="00227885" w:rsidP="000D3D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journal </w:t>
      </w:r>
      <w:r>
        <w:rPr>
          <w:rFonts w:ascii="Times New Roman" w:hAnsi="Times New Roman" w:cs="Times New Roman"/>
          <w:i/>
          <w:sz w:val="24"/>
          <w:szCs w:val="24"/>
        </w:rPr>
        <w:t xml:space="preserve">La </w:t>
      </w:r>
      <w:r w:rsidRPr="00227885">
        <w:rPr>
          <w:rFonts w:ascii="Times New Roman" w:hAnsi="Times New Roman" w:cs="Times New Roman"/>
          <w:i/>
          <w:sz w:val="24"/>
          <w:szCs w:val="24"/>
        </w:rPr>
        <w:t>Croix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(1880) est un quotidien de référence catholique. Il est soutenu par le groupe Bayard Presse qui publie notamment </w:t>
      </w:r>
      <w:r>
        <w:rPr>
          <w:rFonts w:ascii="Times New Roman" w:hAnsi="Times New Roman" w:cs="Times New Roman"/>
          <w:i/>
          <w:sz w:val="24"/>
          <w:szCs w:val="24"/>
        </w:rPr>
        <w:t>Pomme d’</w:t>
      </w:r>
      <w:r w:rsidR="001A569F">
        <w:rPr>
          <w:rFonts w:ascii="Times New Roman" w:hAnsi="Times New Roman" w:cs="Times New Roman"/>
          <w:i/>
          <w:sz w:val="24"/>
          <w:szCs w:val="24"/>
        </w:rPr>
        <w:t>Api</w:t>
      </w:r>
      <w:r w:rsidR="001A569F">
        <w:rPr>
          <w:rFonts w:ascii="Times New Roman" w:hAnsi="Times New Roman" w:cs="Times New Roman"/>
          <w:sz w:val="24"/>
          <w:szCs w:val="24"/>
        </w:rPr>
        <w:t>, à destination des enfants,</w:t>
      </w:r>
      <w:r>
        <w:rPr>
          <w:rFonts w:ascii="Times New Roman" w:hAnsi="Times New Roman" w:cs="Times New Roman"/>
          <w:sz w:val="24"/>
          <w:szCs w:val="24"/>
        </w:rPr>
        <w:t xml:space="preserve"> et la revue </w:t>
      </w:r>
      <w:r>
        <w:rPr>
          <w:rFonts w:ascii="Times New Roman" w:hAnsi="Times New Roman" w:cs="Times New Roman"/>
          <w:i/>
          <w:sz w:val="24"/>
          <w:szCs w:val="24"/>
        </w:rPr>
        <w:t>Notre temps</w:t>
      </w:r>
      <w:r>
        <w:rPr>
          <w:rFonts w:ascii="Times New Roman" w:hAnsi="Times New Roman" w:cs="Times New Roman"/>
          <w:sz w:val="24"/>
          <w:szCs w:val="24"/>
        </w:rPr>
        <w:t xml:space="preserve"> ciblant les séniors et retraités.</w:t>
      </w:r>
    </w:p>
    <w:p w:rsidR="003562C5" w:rsidRPr="00227885" w:rsidRDefault="003562C5" w:rsidP="000D3D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69F" w:rsidRDefault="001A569F" w:rsidP="000D3D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l’article du 15 août 2009</w:t>
      </w:r>
      <w:r>
        <w:rPr>
          <w:rFonts w:ascii="Times New Roman" w:hAnsi="Times New Roman" w:cs="Times New Roman"/>
          <w:sz w:val="24"/>
          <w:szCs w:val="24"/>
        </w:rPr>
        <w:t xml:space="preserve"> (cf. texte 4)</w:t>
      </w:r>
      <w:r>
        <w:rPr>
          <w:rFonts w:ascii="Times New Roman" w:hAnsi="Times New Roman" w:cs="Times New Roman"/>
          <w:sz w:val="24"/>
          <w:szCs w:val="24"/>
        </w:rPr>
        <w:t xml:space="preserve">, Élodie </w:t>
      </w:r>
      <w:proofErr w:type="spellStart"/>
      <w:r>
        <w:rPr>
          <w:rFonts w:ascii="Times New Roman" w:hAnsi="Times New Roman" w:cs="Times New Roman"/>
          <w:sz w:val="24"/>
          <w:szCs w:val="24"/>
        </w:rPr>
        <w:t>Maurot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nous présente les résultats du « volet français d’une enquête européenne », et au cœur</w:t>
      </w:r>
      <w:r w:rsidR="0022788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ce volet : les valeurs des Français.</w:t>
      </w:r>
      <w:r w:rsidR="002278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2C5" w:rsidRDefault="003562C5" w:rsidP="000D3D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2C5" w:rsidRDefault="003562C5" w:rsidP="000D3D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69F" w:rsidRDefault="001A569F" w:rsidP="000D3D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Deux phrases clés permettent de dégager les résultats les plus significatifs de cette enquête : la première et la dernière</w:t>
      </w:r>
      <w:r w:rsidR="003562C5">
        <w:rPr>
          <w:rFonts w:ascii="Times New Roman" w:hAnsi="Times New Roman" w:cs="Times New Roman"/>
          <w:sz w:val="24"/>
          <w:szCs w:val="24"/>
        </w:rPr>
        <w:t xml:space="preserve"> phrase de l’article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3562C5" w:rsidRPr="003562C5" w:rsidRDefault="003562C5" w:rsidP="003562C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62C5">
        <w:rPr>
          <w:rFonts w:ascii="Times New Roman" w:hAnsi="Times New Roman" w:cs="Times New Roman"/>
          <w:i/>
          <w:sz w:val="24"/>
          <w:szCs w:val="24"/>
        </w:rPr>
        <w:t xml:space="preserve">« La dernière enquête sur les valeurs des Français dessine un pays soucieux de </w:t>
      </w:r>
      <w:r w:rsidRPr="003562C5">
        <w:rPr>
          <w:rFonts w:ascii="Times New Roman" w:hAnsi="Times New Roman" w:cs="Times New Roman"/>
          <w:i/>
          <w:sz w:val="24"/>
          <w:szCs w:val="24"/>
          <w:u w:val="single"/>
        </w:rPr>
        <w:t>liberté</w:t>
      </w:r>
      <w:r w:rsidRPr="003562C5">
        <w:rPr>
          <w:rFonts w:ascii="Times New Roman" w:hAnsi="Times New Roman" w:cs="Times New Roman"/>
          <w:i/>
          <w:sz w:val="24"/>
          <w:szCs w:val="24"/>
        </w:rPr>
        <w:t xml:space="preserve"> dans la sphère privée et d’</w:t>
      </w:r>
      <w:r w:rsidRPr="003562C5">
        <w:rPr>
          <w:rFonts w:ascii="Times New Roman" w:hAnsi="Times New Roman" w:cs="Times New Roman"/>
          <w:i/>
          <w:sz w:val="24"/>
          <w:szCs w:val="24"/>
          <w:u w:val="single"/>
        </w:rPr>
        <w:t>égalité</w:t>
      </w:r>
      <w:r w:rsidRPr="003562C5">
        <w:rPr>
          <w:rFonts w:ascii="Times New Roman" w:hAnsi="Times New Roman" w:cs="Times New Roman"/>
          <w:i/>
          <w:sz w:val="24"/>
          <w:szCs w:val="24"/>
        </w:rPr>
        <w:t xml:space="preserve"> dans le domaine social. »</w:t>
      </w:r>
    </w:p>
    <w:p w:rsidR="003562C5" w:rsidRPr="003562C5" w:rsidRDefault="003562C5" w:rsidP="003562C5">
      <w:pPr>
        <w:tabs>
          <w:tab w:val="center" w:pos="453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562C5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3562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562C5">
        <w:rPr>
          <w:rFonts w:ascii="Times New Roman" w:hAnsi="Times New Roman" w:cs="Times New Roman"/>
          <w:i/>
          <w:sz w:val="24"/>
          <w:szCs w:val="24"/>
        </w:rPr>
        <w:t>« </w:t>
      </w:r>
      <w:r w:rsidRPr="003562C5">
        <w:rPr>
          <w:rFonts w:ascii="Times New Roman" w:hAnsi="Times New Roman" w:cs="Times New Roman"/>
          <w:i/>
          <w:sz w:val="24"/>
          <w:szCs w:val="24"/>
          <w:u w:val="single"/>
        </w:rPr>
        <w:t>Liberté</w:t>
      </w:r>
      <w:r w:rsidRPr="003562C5">
        <w:rPr>
          <w:rFonts w:ascii="Times New Roman" w:hAnsi="Times New Roman" w:cs="Times New Roman"/>
          <w:i/>
          <w:sz w:val="24"/>
          <w:szCs w:val="24"/>
        </w:rPr>
        <w:t xml:space="preserve"> privée, </w:t>
      </w:r>
      <w:r w:rsidRPr="003562C5">
        <w:rPr>
          <w:rFonts w:ascii="Times New Roman" w:hAnsi="Times New Roman" w:cs="Times New Roman"/>
          <w:i/>
          <w:sz w:val="24"/>
          <w:szCs w:val="24"/>
          <w:u w:val="single"/>
        </w:rPr>
        <w:t>ordre</w:t>
      </w:r>
      <w:r w:rsidRPr="003562C5">
        <w:rPr>
          <w:rFonts w:ascii="Times New Roman" w:hAnsi="Times New Roman" w:cs="Times New Roman"/>
          <w:i/>
          <w:sz w:val="24"/>
          <w:szCs w:val="24"/>
        </w:rPr>
        <w:t xml:space="preserve"> public : telle est l’équation fétiche des Français. »</w:t>
      </w:r>
    </w:p>
    <w:p w:rsidR="003562C5" w:rsidRDefault="003562C5" w:rsidP="000D3D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effet, de ces deux phrases se dégagent 3 mots clés : liberté, égalité et ordre qui ne sont pas sans rappeler la devise française.</w:t>
      </w:r>
    </w:p>
    <w:p w:rsidR="00C87461" w:rsidRDefault="00C87461" w:rsidP="000D3D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D42" w:rsidRPr="000D3D42" w:rsidRDefault="00C87461" w:rsidP="000D3D42">
      <w:pPr>
        <w:jc w:val="both"/>
        <w:rPr>
          <w:rFonts w:ascii="Times New Roman" w:hAnsi="Times New Roman" w:cs="Times New Roman"/>
          <w:sz w:val="24"/>
          <w:szCs w:val="24"/>
        </w:rPr>
      </w:pPr>
      <w:r w:rsidRPr="004D3B36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0901DD80" wp14:editId="279B3910">
                <wp:extent cx="5760720" cy="2986004"/>
                <wp:effectExtent l="0" t="0" r="11430" b="1587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98600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2C5" w:rsidRPr="003562C5" w:rsidRDefault="00C87461" w:rsidP="003562C5">
                            <w:pPr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Wingdings" w:char="F024"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562C5" w:rsidRPr="003562C5">
                              <w:rPr>
                                <w:b/>
                                <w:bCs/>
                              </w:rPr>
                              <w:t>« Liberté, égalité, fraternité »</w:t>
                            </w:r>
                            <w:r w:rsidR="003562C5" w:rsidRPr="003562C5">
                              <w:rPr>
                                <w:bCs/>
                              </w:rPr>
                              <w:t xml:space="preserve">, devise inscrite dans la Constitution française de 1946, est la devise officielle de la République française depuis 1880. </w:t>
                            </w:r>
                          </w:p>
                          <w:p w:rsidR="003562C5" w:rsidRPr="003562C5" w:rsidRDefault="003562C5" w:rsidP="003562C5">
                            <w:pPr>
                              <w:jc w:val="both"/>
                              <w:rPr>
                                <w:bCs/>
                              </w:rPr>
                            </w:pPr>
                            <w:r w:rsidRPr="003562C5">
                              <w:rPr>
                                <w:bCs/>
                              </w:rPr>
                              <w:t xml:space="preserve">La liberté a pour limites ce qui ne nuit pas aux droits d’autrui ; elle se réfère à la nature, à la justice, à la loi et à la morale. </w:t>
                            </w:r>
                          </w:p>
                          <w:p w:rsidR="003562C5" w:rsidRPr="003562C5" w:rsidRDefault="003562C5" w:rsidP="003562C5">
                            <w:pPr>
                              <w:jc w:val="both"/>
                              <w:rPr>
                                <w:bCs/>
                              </w:rPr>
                            </w:pPr>
                            <w:r w:rsidRPr="003562C5">
                              <w:rPr>
                                <w:bCs/>
                              </w:rPr>
                              <w:t xml:space="preserve">L’égalité signifie que la loi est la même pour tous, sans distinction de naissance, de race ou de religion ; elle implique que chacun contribue, à mesure de ses moyens, aux dépenses de l’État, donc que chacun travaille et que l’impôt soit progressif. </w:t>
                            </w:r>
                          </w:p>
                          <w:p w:rsidR="003562C5" w:rsidRPr="003562C5" w:rsidRDefault="003562C5" w:rsidP="003562C5">
                            <w:pPr>
                              <w:jc w:val="both"/>
                              <w:rPr>
                                <w:bCs/>
                              </w:rPr>
                            </w:pPr>
                            <w:r w:rsidRPr="003562C5">
                              <w:rPr>
                                <w:bCs/>
                              </w:rPr>
                              <w:t xml:space="preserve">La fraternité répète de ne pas faire à autrui ce qu’on ne voudrait pas qu’il nous fasse et ajoute de faire constamment aux autres le bien qu’on voudrait en recevoir. </w:t>
                            </w:r>
                          </w:p>
                          <w:p w:rsidR="003562C5" w:rsidRDefault="003562C5" w:rsidP="003562C5">
                            <w:pPr>
                              <w:jc w:val="both"/>
                              <w:rPr>
                                <w:bCs/>
                              </w:rPr>
                            </w:pPr>
                            <w:r w:rsidRPr="003562C5">
                              <w:rPr>
                                <w:bCs/>
                              </w:rPr>
                              <w:t>Cette valeur de fraternité, valeur morale interpersonnelle, est aujourd’hui concrétisée socialement dans la valeur de solidarité, mise en acte de manière rigoureuse dans des lois.</w:t>
                            </w:r>
                          </w:p>
                          <w:p w:rsidR="00C87461" w:rsidRPr="003562C5" w:rsidRDefault="003562C5" w:rsidP="003562C5">
                            <w:pPr>
                              <w:spacing w:line="240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</w:rPr>
                              <w:br/>
                            </w:r>
                            <w:r w:rsidRPr="003562C5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Bibliographie : Mona </w:t>
                            </w:r>
                            <w:proofErr w:type="spellStart"/>
                            <w:r w:rsidRPr="003562C5">
                              <w:rPr>
                                <w:bCs/>
                                <w:sz w:val="18"/>
                                <w:szCs w:val="18"/>
                              </w:rPr>
                              <w:t>Ozouf</w:t>
                            </w:r>
                            <w:proofErr w:type="spellEnd"/>
                            <w:r w:rsidRPr="003562C5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3562C5">
                              <w:rPr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Liberté, égalité, fraternité, </w:t>
                            </w:r>
                            <w:r w:rsidRPr="003562C5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Pr="003562C5">
                              <w:rPr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Les Lieux de mémoire </w:t>
                            </w:r>
                            <w:r w:rsidRPr="003562C5">
                              <w:rPr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3562C5">
                              <w:rPr>
                                <w:bCs/>
                                <w:sz w:val="18"/>
                                <w:szCs w:val="18"/>
                              </w:rPr>
                              <w:t>dir</w:t>
                            </w:r>
                            <w:proofErr w:type="spellEnd"/>
                            <w:r w:rsidRPr="003562C5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. Pierre Nora), t. III : </w:t>
                            </w:r>
                            <w:r w:rsidRPr="003562C5">
                              <w:rPr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Les France. De l’archive à l’emblème</w:t>
                            </w:r>
                            <w:r w:rsidRPr="003562C5">
                              <w:rPr>
                                <w:bCs/>
                                <w:sz w:val="18"/>
                                <w:szCs w:val="18"/>
                              </w:rPr>
                              <w:t>, Éd. Gallimard, 1992, p. 4353-4389.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3.6pt;height:23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" fillcolor="white [3201]" strokecolor="#f79646 [3209]" strokeweight="2pt">
                <v:textbox style="mso-fit-shape-to-text:t">
                  <w:txbxContent>
                    <w:p w:rsidR="003562C5" w:rsidRPr="003562C5" w:rsidRDefault="00C87461" w:rsidP="003562C5">
                      <w:pPr>
                        <w:jc w:val="both"/>
                        <w:rPr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Wingdings" w:char="F024"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562C5" w:rsidRPr="003562C5">
                        <w:rPr>
                          <w:b/>
                          <w:bCs/>
                        </w:rPr>
                        <w:t>« Liberté, égalité, fraternité »</w:t>
                      </w:r>
                      <w:r w:rsidR="003562C5" w:rsidRPr="003562C5">
                        <w:rPr>
                          <w:bCs/>
                        </w:rPr>
                        <w:t xml:space="preserve">, devise inscrite dans la Constitution française de 1946, est la devise officielle de la République française depuis 1880. </w:t>
                      </w:r>
                    </w:p>
                    <w:p w:rsidR="003562C5" w:rsidRPr="003562C5" w:rsidRDefault="003562C5" w:rsidP="003562C5">
                      <w:pPr>
                        <w:jc w:val="both"/>
                        <w:rPr>
                          <w:bCs/>
                        </w:rPr>
                      </w:pPr>
                      <w:r w:rsidRPr="003562C5">
                        <w:rPr>
                          <w:bCs/>
                        </w:rPr>
                        <w:t xml:space="preserve">La liberté a pour limites ce qui ne nuit pas aux droits d’autrui ; elle se réfère à la nature, à la justice, à la loi et à la morale. </w:t>
                      </w:r>
                    </w:p>
                    <w:p w:rsidR="003562C5" w:rsidRPr="003562C5" w:rsidRDefault="003562C5" w:rsidP="003562C5">
                      <w:pPr>
                        <w:jc w:val="both"/>
                        <w:rPr>
                          <w:bCs/>
                        </w:rPr>
                      </w:pPr>
                      <w:r w:rsidRPr="003562C5">
                        <w:rPr>
                          <w:bCs/>
                        </w:rPr>
                        <w:t xml:space="preserve">L’égalité signifie que la loi est la même pour tous, sans distinction de naissance, de race ou de religion ; elle implique que chacun contribue, à mesure de ses moyens, aux dépenses de l’État, donc que chacun travaille et que l’impôt soit progressif. </w:t>
                      </w:r>
                    </w:p>
                    <w:p w:rsidR="003562C5" w:rsidRPr="003562C5" w:rsidRDefault="003562C5" w:rsidP="003562C5">
                      <w:pPr>
                        <w:jc w:val="both"/>
                        <w:rPr>
                          <w:bCs/>
                        </w:rPr>
                      </w:pPr>
                      <w:r w:rsidRPr="003562C5">
                        <w:rPr>
                          <w:bCs/>
                        </w:rPr>
                        <w:t xml:space="preserve">La fraternité répète de ne pas faire à autrui ce qu’on ne voudrait pas qu’il nous fasse et ajoute de faire constamment aux autres le bien qu’on voudrait en recevoir. </w:t>
                      </w:r>
                    </w:p>
                    <w:p w:rsidR="003562C5" w:rsidRDefault="003562C5" w:rsidP="003562C5">
                      <w:pPr>
                        <w:jc w:val="both"/>
                        <w:rPr>
                          <w:bCs/>
                        </w:rPr>
                      </w:pPr>
                      <w:r w:rsidRPr="003562C5">
                        <w:rPr>
                          <w:bCs/>
                        </w:rPr>
                        <w:t>Cette valeur de fraternité, valeur morale interpersonnelle, est aujourd’hui concrétisée socialement dans la valeur de solidarité, mise en acte de manière rigoureuse dans des lois.</w:t>
                      </w:r>
                    </w:p>
                    <w:p w:rsidR="00C87461" w:rsidRPr="003562C5" w:rsidRDefault="003562C5" w:rsidP="003562C5">
                      <w:pPr>
                        <w:spacing w:line="240" w:lineRule="auto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</w:rPr>
                        <w:br/>
                      </w:r>
                      <w:r w:rsidRPr="003562C5">
                        <w:rPr>
                          <w:bCs/>
                          <w:sz w:val="18"/>
                          <w:szCs w:val="18"/>
                        </w:rPr>
                        <w:t xml:space="preserve">Bibliographie : Mona </w:t>
                      </w:r>
                      <w:proofErr w:type="spellStart"/>
                      <w:r w:rsidRPr="003562C5">
                        <w:rPr>
                          <w:bCs/>
                          <w:sz w:val="18"/>
                          <w:szCs w:val="18"/>
                        </w:rPr>
                        <w:t>Ozouf</w:t>
                      </w:r>
                      <w:proofErr w:type="spellEnd"/>
                      <w:r w:rsidRPr="003562C5">
                        <w:rPr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Pr="003562C5">
                        <w:rPr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Liberté, égalité, fraternité, </w:t>
                      </w:r>
                      <w:r w:rsidRPr="003562C5">
                        <w:rPr>
                          <w:bCs/>
                          <w:sz w:val="18"/>
                          <w:szCs w:val="18"/>
                        </w:rPr>
                        <w:t xml:space="preserve">in </w:t>
                      </w:r>
                      <w:r w:rsidRPr="003562C5">
                        <w:rPr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Les Lieux de mémoire </w:t>
                      </w:r>
                      <w:r w:rsidRPr="003562C5">
                        <w:rPr>
                          <w:bCs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3562C5">
                        <w:rPr>
                          <w:bCs/>
                          <w:sz w:val="18"/>
                          <w:szCs w:val="18"/>
                        </w:rPr>
                        <w:t>dir</w:t>
                      </w:r>
                      <w:proofErr w:type="spellEnd"/>
                      <w:r w:rsidRPr="003562C5">
                        <w:rPr>
                          <w:bCs/>
                          <w:sz w:val="18"/>
                          <w:szCs w:val="18"/>
                        </w:rPr>
                        <w:t xml:space="preserve">. Pierre Nora), t. III : </w:t>
                      </w:r>
                      <w:r w:rsidRPr="003562C5">
                        <w:rPr>
                          <w:bCs/>
                          <w:i/>
                          <w:iCs/>
                          <w:sz w:val="18"/>
                          <w:szCs w:val="18"/>
                        </w:rPr>
                        <w:t>Les France. De l’archive à l’emblème</w:t>
                      </w:r>
                      <w:r w:rsidRPr="003562C5">
                        <w:rPr>
                          <w:bCs/>
                          <w:sz w:val="18"/>
                          <w:szCs w:val="18"/>
                        </w:rPr>
                        <w:t>, Éd. Gallimard, 1992, p. 4353-4389.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7528A" w:rsidRPr="00C87461" w:rsidRDefault="0097528A" w:rsidP="00C8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461" w:rsidRPr="00C87461" w:rsidRDefault="003562C5" w:rsidP="00C8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Lisez maintenant le texte 4, si ce n’est pas déjà fait</w:t>
      </w:r>
      <w:r w:rsidR="00C87461" w:rsidRPr="00C87461">
        <w:rPr>
          <w:rFonts w:ascii="Times New Roman" w:hAnsi="Times New Roman" w:cs="Times New Roman"/>
          <w:sz w:val="24"/>
          <w:szCs w:val="24"/>
        </w:rPr>
        <w:t>.</w:t>
      </w:r>
    </w:p>
    <w:p w:rsidR="00C87461" w:rsidRDefault="00C87461" w:rsidP="00C8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9AC" w:rsidRDefault="004319AC" w:rsidP="00C8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9AC" w:rsidRPr="000D3D42" w:rsidRDefault="004319AC" w:rsidP="004319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3D42">
        <w:rPr>
          <w:rFonts w:ascii="Times New Roman" w:hAnsi="Times New Roman" w:cs="Times New Roman"/>
          <w:b/>
          <w:sz w:val="24"/>
          <w:szCs w:val="24"/>
        </w:rPr>
        <w:t>Étude du texte :</w:t>
      </w:r>
    </w:p>
    <w:p w:rsidR="004319AC" w:rsidRPr="00C87461" w:rsidRDefault="004319AC" w:rsidP="00C8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461" w:rsidRPr="00C87461" w:rsidRDefault="00A531CB" w:rsidP="00C87461">
      <w:pPr>
        <w:spacing w:after="0" w:line="240" w:lineRule="auto"/>
        <w:jc w:val="both"/>
        <w:rPr>
          <w:rFonts w:ascii="Times New Roman" w:hAnsi="Times New Roman" w:cs="Times New Roman"/>
          <w:b/>
          <w:color w:val="F79646" w:themeColor="accent6"/>
          <w:sz w:val="24"/>
          <w:szCs w:val="24"/>
        </w:rPr>
      </w:pPr>
      <w:r w:rsidRPr="00A531CB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Comprendre les résultats du point de vue de la continuité et de l’évolution</w:t>
      </w:r>
    </w:p>
    <w:p w:rsidR="00A531CB" w:rsidRDefault="00A531CB" w:rsidP="00A53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1CB">
        <w:rPr>
          <w:rFonts w:ascii="Times New Roman" w:hAnsi="Times New Roman" w:cs="Times New Roman"/>
          <w:sz w:val="24"/>
          <w:szCs w:val="24"/>
        </w:rPr>
        <w:t>Il est possible d’</w:t>
      </w:r>
      <w:r w:rsidRPr="00A531CB">
        <w:rPr>
          <w:rFonts w:ascii="Times New Roman" w:hAnsi="Times New Roman" w:cs="Times New Roman"/>
          <w:b/>
          <w:sz w:val="24"/>
          <w:szCs w:val="24"/>
        </w:rPr>
        <w:t>identifier des valeurs</w:t>
      </w:r>
      <w:r w:rsidRPr="00A531CB">
        <w:rPr>
          <w:rFonts w:ascii="Times New Roman" w:hAnsi="Times New Roman" w:cs="Times New Roman"/>
          <w:sz w:val="24"/>
          <w:szCs w:val="24"/>
        </w:rPr>
        <w:t xml:space="preserve"> auxquelles tiennent les Français</w:t>
      </w:r>
      <w:r>
        <w:rPr>
          <w:rFonts w:ascii="Times New Roman" w:hAnsi="Times New Roman" w:cs="Times New Roman"/>
          <w:sz w:val="24"/>
          <w:szCs w:val="24"/>
        </w:rPr>
        <w:t>, dans deux environnements distincts.</w:t>
      </w:r>
    </w:p>
    <w:p w:rsidR="00A531CB" w:rsidRPr="00A531CB" w:rsidRDefault="00A531CB" w:rsidP="00A53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1CB" w:rsidRPr="00A531CB" w:rsidRDefault="00A531CB" w:rsidP="00A531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1CB">
        <w:rPr>
          <w:rFonts w:ascii="Times New Roman" w:hAnsi="Times New Roman" w:cs="Times New Roman"/>
          <w:bCs/>
          <w:sz w:val="24"/>
          <w:szCs w:val="24"/>
          <w:u w:val="single"/>
        </w:rPr>
        <w:t>Dans la sphère privée</w:t>
      </w:r>
      <w:r w:rsidRPr="00A531CB">
        <w:rPr>
          <w:rFonts w:ascii="Times New Roman" w:hAnsi="Times New Roman" w:cs="Times New Roman"/>
          <w:bCs/>
          <w:sz w:val="24"/>
          <w:szCs w:val="24"/>
        </w:rPr>
        <w:t xml:space="preserve"> : </w:t>
      </w:r>
    </w:p>
    <w:p w:rsidR="00000000" w:rsidRPr="00A531CB" w:rsidRDefault="00017ACA" w:rsidP="00A531C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1CB">
        <w:rPr>
          <w:rFonts w:ascii="Times New Roman" w:hAnsi="Times New Roman" w:cs="Times New Roman"/>
          <w:bCs/>
          <w:sz w:val="24"/>
          <w:szCs w:val="24"/>
        </w:rPr>
        <w:t>la famille</w:t>
      </w:r>
    </w:p>
    <w:p w:rsidR="00000000" w:rsidRDefault="00017ACA" w:rsidP="00A531C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1CB">
        <w:rPr>
          <w:rFonts w:ascii="Times New Roman" w:hAnsi="Times New Roman" w:cs="Times New Roman"/>
          <w:bCs/>
          <w:sz w:val="24"/>
          <w:szCs w:val="24"/>
        </w:rPr>
        <w:t>l’indépendance du choix de vie personne</w:t>
      </w:r>
      <w:r w:rsidR="00A531CB">
        <w:rPr>
          <w:rFonts w:ascii="Times New Roman" w:hAnsi="Times New Roman" w:cs="Times New Roman"/>
          <w:bCs/>
          <w:sz w:val="24"/>
          <w:szCs w:val="24"/>
        </w:rPr>
        <w:t>lle par rapport au</w:t>
      </w:r>
      <w:r w:rsidRPr="00A531CB">
        <w:rPr>
          <w:rFonts w:ascii="Times New Roman" w:hAnsi="Times New Roman" w:cs="Times New Roman"/>
          <w:bCs/>
          <w:sz w:val="24"/>
          <w:szCs w:val="24"/>
        </w:rPr>
        <w:t xml:space="preserve"> regard </w:t>
      </w:r>
      <w:r w:rsidR="00A531CB">
        <w:rPr>
          <w:rFonts w:ascii="Times New Roman" w:hAnsi="Times New Roman" w:cs="Times New Roman"/>
          <w:bCs/>
          <w:sz w:val="24"/>
          <w:szCs w:val="24"/>
        </w:rPr>
        <w:t>porté par la société sur ces choix</w:t>
      </w:r>
    </w:p>
    <w:p w:rsidR="00A531CB" w:rsidRPr="00A531CB" w:rsidRDefault="00A531CB" w:rsidP="00A531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31CB" w:rsidRPr="00A531CB" w:rsidRDefault="00A531CB" w:rsidP="00A531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1CB">
        <w:rPr>
          <w:rFonts w:ascii="Times New Roman" w:hAnsi="Times New Roman" w:cs="Times New Roman"/>
          <w:bCs/>
          <w:sz w:val="24"/>
          <w:szCs w:val="24"/>
          <w:u w:val="single"/>
        </w:rPr>
        <w:t>Dans la sphère sociale</w:t>
      </w:r>
      <w:r w:rsidRPr="00A531CB">
        <w:rPr>
          <w:rFonts w:ascii="Times New Roman" w:hAnsi="Times New Roman" w:cs="Times New Roman"/>
          <w:bCs/>
          <w:sz w:val="24"/>
          <w:szCs w:val="24"/>
        </w:rPr>
        <w:t xml:space="preserve"> : </w:t>
      </w:r>
    </w:p>
    <w:p w:rsidR="00000000" w:rsidRPr="00A531CB" w:rsidRDefault="00017ACA" w:rsidP="00A531C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1CB">
        <w:rPr>
          <w:rFonts w:ascii="Times New Roman" w:hAnsi="Times New Roman" w:cs="Times New Roman"/>
          <w:bCs/>
          <w:sz w:val="24"/>
          <w:szCs w:val="24"/>
        </w:rPr>
        <w:t xml:space="preserve">la </w:t>
      </w:r>
      <w:r w:rsidRPr="00A531CB">
        <w:rPr>
          <w:rFonts w:ascii="Times New Roman" w:hAnsi="Times New Roman" w:cs="Times New Roman"/>
          <w:bCs/>
          <w:sz w:val="24"/>
          <w:szCs w:val="24"/>
        </w:rPr>
        <w:t xml:space="preserve">tolérance </w:t>
      </w:r>
    </w:p>
    <w:p w:rsidR="00000000" w:rsidRPr="00A531CB" w:rsidRDefault="00017ACA" w:rsidP="00A531C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1CB">
        <w:rPr>
          <w:rFonts w:ascii="Times New Roman" w:hAnsi="Times New Roman" w:cs="Times New Roman"/>
          <w:bCs/>
          <w:sz w:val="24"/>
          <w:szCs w:val="24"/>
        </w:rPr>
        <w:t>le respect des autres</w:t>
      </w:r>
    </w:p>
    <w:p w:rsidR="00000000" w:rsidRPr="00A531CB" w:rsidRDefault="00017ACA" w:rsidP="00A531C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1CB">
        <w:rPr>
          <w:rFonts w:ascii="Times New Roman" w:hAnsi="Times New Roman" w:cs="Times New Roman"/>
          <w:bCs/>
          <w:sz w:val="24"/>
          <w:szCs w:val="24"/>
        </w:rPr>
        <w:t>les valeurs humanistes</w:t>
      </w:r>
    </w:p>
    <w:p w:rsidR="00000000" w:rsidRPr="00A531CB" w:rsidRDefault="00017ACA" w:rsidP="00A531C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1CB">
        <w:rPr>
          <w:rFonts w:ascii="Times New Roman" w:hAnsi="Times New Roman" w:cs="Times New Roman"/>
          <w:bCs/>
          <w:sz w:val="24"/>
          <w:szCs w:val="24"/>
        </w:rPr>
        <w:t>le</w:t>
      </w:r>
      <w:r w:rsidRPr="00A531CB">
        <w:rPr>
          <w:rFonts w:ascii="Times New Roman" w:hAnsi="Times New Roman" w:cs="Times New Roman"/>
          <w:bCs/>
          <w:sz w:val="24"/>
          <w:szCs w:val="24"/>
        </w:rPr>
        <w:t>s bonnes manières ou la représentation de soi</w:t>
      </w:r>
    </w:p>
    <w:p w:rsidR="00000000" w:rsidRPr="00A531CB" w:rsidRDefault="00017ACA" w:rsidP="00A531C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1CB">
        <w:rPr>
          <w:rFonts w:ascii="Times New Roman" w:hAnsi="Times New Roman" w:cs="Times New Roman"/>
          <w:bCs/>
          <w:sz w:val="24"/>
          <w:szCs w:val="24"/>
        </w:rPr>
        <w:t xml:space="preserve">le sens des responsabilités </w:t>
      </w:r>
    </w:p>
    <w:p w:rsidR="00000000" w:rsidRPr="00A531CB" w:rsidRDefault="00017ACA" w:rsidP="00A531C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1CB">
        <w:rPr>
          <w:rFonts w:ascii="Times New Roman" w:hAnsi="Times New Roman" w:cs="Times New Roman"/>
          <w:bCs/>
          <w:sz w:val="24"/>
          <w:szCs w:val="24"/>
        </w:rPr>
        <w:t>fierté nationale</w:t>
      </w:r>
    </w:p>
    <w:p w:rsidR="00000000" w:rsidRPr="00A531CB" w:rsidRDefault="00017ACA" w:rsidP="00A531C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1CB">
        <w:rPr>
          <w:rFonts w:ascii="Times New Roman" w:hAnsi="Times New Roman" w:cs="Times New Roman"/>
          <w:bCs/>
          <w:sz w:val="24"/>
          <w:szCs w:val="24"/>
        </w:rPr>
        <w:t>la solidarité</w:t>
      </w:r>
    </w:p>
    <w:p w:rsidR="004319AC" w:rsidRDefault="004319AC" w:rsidP="00C8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1CB" w:rsidRDefault="00A53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531CB" w:rsidRDefault="00A531CB" w:rsidP="00C8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Il est également possible d’identifier des </w:t>
      </w:r>
      <w:r w:rsidRPr="00A531CB">
        <w:rPr>
          <w:rFonts w:ascii="Times New Roman" w:hAnsi="Times New Roman" w:cs="Times New Roman"/>
          <w:b/>
          <w:sz w:val="24"/>
          <w:szCs w:val="24"/>
        </w:rPr>
        <w:t>traits paradoxaux</w:t>
      </w:r>
      <w:r>
        <w:rPr>
          <w:rFonts w:ascii="Times New Roman" w:hAnsi="Times New Roman" w:cs="Times New Roman"/>
          <w:sz w:val="24"/>
          <w:szCs w:val="24"/>
        </w:rPr>
        <w:t>, et notamment le fait que les Français :</w:t>
      </w:r>
    </w:p>
    <w:p w:rsidR="00A531CB" w:rsidRDefault="00A531CB" w:rsidP="00C8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1CB" w:rsidRPr="00A531CB" w:rsidRDefault="00A531CB" w:rsidP="00A531C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1CB">
        <w:rPr>
          <w:rFonts w:ascii="Times New Roman" w:hAnsi="Times New Roman" w:cs="Times New Roman"/>
          <w:sz w:val="24"/>
          <w:szCs w:val="24"/>
        </w:rPr>
        <w:t xml:space="preserve">s’intéressent aux autres, mais surtout à leurs proches </w:t>
      </w:r>
    </w:p>
    <w:p w:rsidR="00A531CB" w:rsidRDefault="00A531CB" w:rsidP="00A531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31CB">
        <w:rPr>
          <w:rFonts w:ascii="Times New Roman" w:hAnsi="Times New Roman" w:cs="Times New Roman"/>
          <w:i/>
          <w:sz w:val="24"/>
          <w:szCs w:val="24"/>
        </w:rPr>
        <w:t>« Les Français ne cèdent pas au chacun pour soi, mais ils s’intéressent d’abord à leur cercle familial proche (pour 86 %). »</w:t>
      </w:r>
    </w:p>
    <w:p w:rsidR="00A531CB" w:rsidRPr="00A531CB" w:rsidRDefault="00A531CB" w:rsidP="00A53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1CB" w:rsidRPr="00A531CB" w:rsidRDefault="00A531CB" w:rsidP="00A531C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1CB">
        <w:rPr>
          <w:rFonts w:ascii="Times New Roman" w:hAnsi="Times New Roman" w:cs="Times New Roman"/>
          <w:sz w:val="24"/>
          <w:szCs w:val="24"/>
        </w:rPr>
        <w:t xml:space="preserve">font confiance tout en se méfiant </w:t>
      </w:r>
    </w:p>
    <w:p w:rsidR="00A531CB" w:rsidRPr="00A531CB" w:rsidRDefault="00A531CB" w:rsidP="00A531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31CB">
        <w:rPr>
          <w:rFonts w:ascii="Times New Roman" w:hAnsi="Times New Roman" w:cs="Times New Roman"/>
          <w:i/>
          <w:sz w:val="24"/>
          <w:szCs w:val="24"/>
        </w:rPr>
        <w:t>« De même, la valorisation de la solidarité, qui reste moyenne dans l’opinion, n’empêche pas la France d’être “une société de défiance” où seul un petit quart des personnes interrogées se déclarent prêtes à accorder spontanément leur confiance à autrui. »</w:t>
      </w:r>
    </w:p>
    <w:p w:rsidR="00A531CB" w:rsidRPr="00A531CB" w:rsidRDefault="00A531CB" w:rsidP="00A53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1CB" w:rsidRPr="00A531CB" w:rsidRDefault="00A531CB" w:rsidP="00A531C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1CB">
        <w:rPr>
          <w:rFonts w:ascii="Times New Roman" w:hAnsi="Times New Roman" w:cs="Times New Roman"/>
          <w:sz w:val="24"/>
          <w:szCs w:val="24"/>
        </w:rPr>
        <w:t xml:space="preserve">deviennent plus nationalistes et moins xénophobes </w:t>
      </w:r>
    </w:p>
    <w:p w:rsidR="00A531CB" w:rsidRPr="00A531CB" w:rsidRDefault="00A531CB" w:rsidP="00A531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31CB">
        <w:rPr>
          <w:rFonts w:ascii="Times New Roman" w:hAnsi="Times New Roman" w:cs="Times New Roman"/>
          <w:i/>
          <w:sz w:val="24"/>
          <w:szCs w:val="24"/>
        </w:rPr>
        <w:t>« </w:t>
      </w:r>
      <w:proofErr w:type="gramStart"/>
      <w:r w:rsidRPr="00A531CB">
        <w:rPr>
          <w:rFonts w:ascii="Times New Roman" w:hAnsi="Times New Roman" w:cs="Times New Roman"/>
          <w:i/>
          <w:sz w:val="24"/>
          <w:szCs w:val="24"/>
        </w:rPr>
        <w:t>un</w:t>
      </w:r>
      <w:proofErr w:type="gramEnd"/>
      <w:r w:rsidRPr="00A531CB">
        <w:rPr>
          <w:rFonts w:ascii="Times New Roman" w:hAnsi="Times New Roman" w:cs="Times New Roman"/>
          <w:i/>
          <w:sz w:val="24"/>
          <w:szCs w:val="24"/>
        </w:rPr>
        <w:t xml:space="preserve"> sentiment national en progression et […] une baisse sensible de la xénophobie et d’une “préférence nationale” à l’emploi. »</w:t>
      </w:r>
    </w:p>
    <w:p w:rsidR="00A531CB" w:rsidRDefault="00A531CB" w:rsidP="00C8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EAF" w:rsidRDefault="00117EAF" w:rsidP="00C8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EAF" w:rsidRDefault="00117EAF" w:rsidP="00C8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1CB" w:rsidRDefault="00A531CB" w:rsidP="00C8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cet article, </w:t>
      </w:r>
      <w:r>
        <w:rPr>
          <w:rFonts w:ascii="Times New Roman" w:hAnsi="Times New Roman" w:cs="Times New Roman"/>
          <w:sz w:val="24"/>
          <w:szCs w:val="24"/>
        </w:rPr>
        <w:t xml:space="preserve">Élodie </w:t>
      </w:r>
      <w:proofErr w:type="spellStart"/>
      <w:r>
        <w:rPr>
          <w:rFonts w:ascii="Times New Roman" w:hAnsi="Times New Roman" w:cs="Times New Roman"/>
          <w:sz w:val="24"/>
          <w:szCs w:val="24"/>
        </w:rPr>
        <w:t>Maurot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marque </w:t>
      </w:r>
      <w:r w:rsidR="00117EAF" w:rsidRPr="00117EAF">
        <w:rPr>
          <w:rFonts w:ascii="Times New Roman" w:hAnsi="Times New Roman" w:cs="Times New Roman"/>
          <w:b/>
          <w:sz w:val="24"/>
          <w:szCs w:val="24"/>
        </w:rPr>
        <w:t>les mutations de ces valeurs</w:t>
      </w:r>
      <w:r w:rsidR="00117EAF">
        <w:rPr>
          <w:rFonts w:ascii="Times New Roman" w:hAnsi="Times New Roman" w:cs="Times New Roman"/>
          <w:sz w:val="24"/>
          <w:szCs w:val="24"/>
        </w:rPr>
        <w:t xml:space="preserve"> en soulignant leur</w:t>
      </w:r>
      <w:r>
        <w:rPr>
          <w:rFonts w:ascii="Times New Roman" w:hAnsi="Times New Roman" w:cs="Times New Roman"/>
          <w:sz w:val="24"/>
          <w:szCs w:val="24"/>
        </w:rPr>
        <w:t xml:space="preserve"> continuité, l</w:t>
      </w:r>
      <w:r w:rsidR="00117EAF">
        <w:rPr>
          <w:rFonts w:ascii="Times New Roman" w:hAnsi="Times New Roman" w:cs="Times New Roman"/>
          <w:sz w:val="24"/>
          <w:szCs w:val="24"/>
        </w:rPr>
        <w:t>eur évolution ou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117EAF">
        <w:rPr>
          <w:rFonts w:ascii="Times New Roman" w:hAnsi="Times New Roman" w:cs="Times New Roman"/>
          <w:sz w:val="24"/>
          <w:szCs w:val="24"/>
        </w:rPr>
        <w:t xml:space="preserve">eur divergence </w:t>
      </w:r>
      <w:r>
        <w:rPr>
          <w:rFonts w:ascii="Times New Roman" w:hAnsi="Times New Roman" w:cs="Times New Roman"/>
          <w:sz w:val="24"/>
          <w:szCs w:val="24"/>
        </w:rPr>
        <w:t>dans son analyse des résultats. Le choix de mots qu’elle emploi</w:t>
      </w:r>
      <w:r w:rsidR="00117EA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permet de mettre </w:t>
      </w:r>
      <w:r w:rsidR="00117EAF">
        <w:rPr>
          <w:rFonts w:ascii="Times New Roman" w:hAnsi="Times New Roman" w:cs="Times New Roman"/>
          <w:sz w:val="24"/>
          <w:szCs w:val="24"/>
        </w:rPr>
        <w:t>l’emphase sur ces variations.</w:t>
      </w:r>
    </w:p>
    <w:p w:rsidR="00A531CB" w:rsidRDefault="00A531CB" w:rsidP="00C8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EAF" w:rsidRDefault="00117EAF" w:rsidP="00C8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marquer la </w:t>
      </w:r>
      <w:r w:rsidRPr="00117EAF">
        <w:rPr>
          <w:rFonts w:ascii="Times New Roman" w:hAnsi="Times New Roman" w:cs="Times New Roman"/>
          <w:sz w:val="24"/>
          <w:szCs w:val="24"/>
          <w:u w:val="single"/>
        </w:rPr>
        <w:t>continuité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117EAF" w:rsidRPr="00117EAF" w:rsidRDefault="00117EAF" w:rsidP="00117E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7EAF">
        <w:rPr>
          <w:rFonts w:ascii="Times New Roman" w:hAnsi="Times New Roman" w:cs="Times New Roman"/>
          <w:i/>
          <w:sz w:val="24"/>
          <w:szCs w:val="24"/>
        </w:rPr>
        <w:t xml:space="preserve">« La famille </w:t>
      </w:r>
      <w:r w:rsidRPr="00117EAF">
        <w:rPr>
          <w:rFonts w:ascii="Times New Roman" w:hAnsi="Times New Roman" w:cs="Times New Roman"/>
          <w:b/>
          <w:i/>
          <w:iCs/>
          <w:sz w:val="24"/>
          <w:szCs w:val="24"/>
        </w:rPr>
        <w:t>reste</w:t>
      </w:r>
      <w:r w:rsidRPr="00117E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7EAF">
        <w:rPr>
          <w:rFonts w:ascii="Times New Roman" w:hAnsi="Times New Roman" w:cs="Times New Roman"/>
          <w:i/>
          <w:sz w:val="24"/>
          <w:szCs w:val="24"/>
        </w:rPr>
        <w:t>de loin la valeur phare »</w:t>
      </w:r>
    </w:p>
    <w:p w:rsidR="00117EAF" w:rsidRPr="00117EAF" w:rsidRDefault="00117EAF" w:rsidP="00117E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7EAF">
        <w:rPr>
          <w:rFonts w:ascii="Times New Roman" w:hAnsi="Times New Roman" w:cs="Times New Roman"/>
          <w:i/>
          <w:sz w:val="24"/>
          <w:szCs w:val="24"/>
        </w:rPr>
        <w:t xml:space="preserve">« Cette préférence n’est </w:t>
      </w:r>
      <w:r w:rsidRPr="00117EAF">
        <w:rPr>
          <w:rFonts w:ascii="Times New Roman" w:hAnsi="Times New Roman" w:cs="Times New Roman"/>
          <w:b/>
          <w:i/>
          <w:iCs/>
          <w:sz w:val="24"/>
          <w:szCs w:val="24"/>
        </w:rPr>
        <w:t>pas une surprise</w:t>
      </w:r>
      <w:r w:rsidRPr="00117E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7EAF">
        <w:rPr>
          <w:rFonts w:ascii="Times New Roman" w:hAnsi="Times New Roman" w:cs="Times New Roman"/>
          <w:i/>
          <w:sz w:val="24"/>
          <w:szCs w:val="24"/>
        </w:rPr>
        <w:t xml:space="preserve">: la famille </w:t>
      </w:r>
      <w:r w:rsidRPr="00117EAF">
        <w:rPr>
          <w:rFonts w:ascii="Times New Roman" w:hAnsi="Times New Roman" w:cs="Times New Roman"/>
          <w:b/>
          <w:i/>
          <w:iCs/>
          <w:sz w:val="24"/>
          <w:szCs w:val="24"/>
        </w:rPr>
        <w:t>garde la place de tête qu’elle occupait déjà</w:t>
      </w:r>
      <w:r w:rsidRPr="00117E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7EAF">
        <w:rPr>
          <w:rFonts w:ascii="Times New Roman" w:hAnsi="Times New Roman" w:cs="Times New Roman"/>
          <w:i/>
          <w:sz w:val="24"/>
          <w:szCs w:val="24"/>
        </w:rPr>
        <w:t>lors des précédentes enquêtes analogues »</w:t>
      </w:r>
    </w:p>
    <w:p w:rsidR="00117EAF" w:rsidRPr="00117EAF" w:rsidRDefault="00117EAF" w:rsidP="00117E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7EAF">
        <w:rPr>
          <w:rFonts w:ascii="Times New Roman" w:hAnsi="Times New Roman" w:cs="Times New Roman"/>
          <w:i/>
          <w:sz w:val="24"/>
          <w:szCs w:val="24"/>
        </w:rPr>
        <w:t>« </w:t>
      </w:r>
      <w:proofErr w:type="gramStart"/>
      <w:r w:rsidRPr="00117EAF">
        <w:rPr>
          <w:rFonts w:ascii="Times New Roman" w:hAnsi="Times New Roman" w:cs="Times New Roman"/>
          <w:i/>
          <w:sz w:val="24"/>
          <w:szCs w:val="24"/>
        </w:rPr>
        <w:t>le</w:t>
      </w:r>
      <w:proofErr w:type="gramEnd"/>
      <w:r w:rsidRPr="00117EAF">
        <w:rPr>
          <w:rFonts w:ascii="Times New Roman" w:hAnsi="Times New Roman" w:cs="Times New Roman"/>
          <w:i/>
          <w:sz w:val="24"/>
          <w:szCs w:val="24"/>
        </w:rPr>
        <w:t xml:space="preserve"> tiercé gagnant </w:t>
      </w:r>
      <w:r w:rsidRPr="00117EAF">
        <w:rPr>
          <w:rFonts w:ascii="Times New Roman" w:hAnsi="Times New Roman" w:cs="Times New Roman"/>
          <w:b/>
          <w:i/>
          <w:iCs/>
          <w:sz w:val="24"/>
          <w:szCs w:val="24"/>
        </w:rPr>
        <w:t>ne s’est pas modifié au fil des ans</w:t>
      </w:r>
      <w:r w:rsidRPr="00117EAF">
        <w:rPr>
          <w:rFonts w:ascii="Times New Roman" w:hAnsi="Times New Roman" w:cs="Times New Roman"/>
          <w:i/>
          <w:iCs/>
          <w:sz w:val="24"/>
          <w:szCs w:val="24"/>
        </w:rPr>
        <w:t xml:space="preserve"> »</w:t>
      </w:r>
    </w:p>
    <w:p w:rsidR="00117EAF" w:rsidRPr="00117EAF" w:rsidRDefault="00117EAF" w:rsidP="00117E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7EAF">
        <w:rPr>
          <w:rFonts w:ascii="Times New Roman" w:hAnsi="Times New Roman" w:cs="Times New Roman"/>
          <w:i/>
          <w:iCs/>
          <w:sz w:val="24"/>
          <w:szCs w:val="24"/>
        </w:rPr>
        <w:t>« </w:t>
      </w:r>
      <w:r w:rsidRPr="00117EAF">
        <w:rPr>
          <w:rFonts w:ascii="Times New Roman" w:hAnsi="Times New Roman" w:cs="Times New Roman"/>
          <w:i/>
          <w:sz w:val="24"/>
          <w:szCs w:val="24"/>
        </w:rPr>
        <w:t xml:space="preserve">Là encore, </w:t>
      </w:r>
      <w:r w:rsidRPr="00117EAF">
        <w:rPr>
          <w:rFonts w:ascii="Times New Roman" w:hAnsi="Times New Roman" w:cs="Times New Roman"/>
          <w:b/>
          <w:i/>
          <w:iCs/>
          <w:sz w:val="24"/>
          <w:szCs w:val="24"/>
        </w:rPr>
        <w:t>la continuité</w:t>
      </w:r>
      <w:r w:rsidRPr="00117E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7EAF">
        <w:rPr>
          <w:rFonts w:ascii="Times New Roman" w:hAnsi="Times New Roman" w:cs="Times New Roman"/>
          <w:i/>
          <w:sz w:val="24"/>
          <w:szCs w:val="24"/>
        </w:rPr>
        <w:t xml:space="preserve">: … la tolérance </w:t>
      </w:r>
      <w:r w:rsidRPr="00117EAF">
        <w:rPr>
          <w:rFonts w:ascii="Times New Roman" w:hAnsi="Times New Roman" w:cs="Times New Roman"/>
          <w:b/>
          <w:i/>
          <w:iCs/>
          <w:sz w:val="24"/>
          <w:szCs w:val="24"/>
        </w:rPr>
        <w:t>constitue, quelle que soit l’année</w:t>
      </w:r>
      <w:r w:rsidRPr="00117EAF">
        <w:rPr>
          <w:rFonts w:ascii="Times New Roman" w:hAnsi="Times New Roman" w:cs="Times New Roman"/>
          <w:i/>
          <w:sz w:val="24"/>
          <w:szCs w:val="24"/>
        </w:rPr>
        <w:t>, la valeur… »</w:t>
      </w:r>
    </w:p>
    <w:p w:rsidR="00117EAF" w:rsidRPr="00117EAF" w:rsidRDefault="00117EAF" w:rsidP="00117E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7EAF">
        <w:rPr>
          <w:rFonts w:ascii="Times New Roman" w:hAnsi="Times New Roman" w:cs="Times New Roman"/>
          <w:i/>
          <w:sz w:val="24"/>
          <w:szCs w:val="24"/>
        </w:rPr>
        <w:t>« </w:t>
      </w:r>
      <w:proofErr w:type="gramStart"/>
      <w:r w:rsidRPr="00117EAF">
        <w:rPr>
          <w:rFonts w:ascii="Times New Roman" w:hAnsi="Times New Roman" w:cs="Times New Roman"/>
          <w:i/>
          <w:sz w:val="24"/>
          <w:szCs w:val="24"/>
        </w:rPr>
        <w:t>la</w:t>
      </w:r>
      <w:proofErr w:type="gramEnd"/>
      <w:r w:rsidRPr="00117EAF">
        <w:rPr>
          <w:rFonts w:ascii="Times New Roman" w:hAnsi="Times New Roman" w:cs="Times New Roman"/>
          <w:i/>
          <w:sz w:val="24"/>
          <w:szCs w:val="24"/>
        </w:rPr>
        <w:t xml:space="preserve"> valorisation de la solidarité qui </w:t>
      </w:r>
      <w:r w:rsidRPr="00117EAF">
        <w:rPr>
          <w:rFonts w:ascii="Times New Roman" w:hAnsi="Times New Roman" w:cs="Times New Roman"/>
          <w:b/>
          <w:i/>
          <w:iCs/>
          <w:sz w:val="24"/>
          <w:szCs w:val="24"/>
        </w:rPr>
        <w:t>reste</w:t>
      </w:r>
      <w:r w:rsidRPr="00117E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7EAF">
        <w:rPr>
          <w:rFonts w:ascii="Times New Roman" w:hAnsi="Times New Roman" w:cs="Times New Roman"/>
          <w:i/>
          <w:sz w:val="24"/>
          <w:szCs w:val="24"/>
        </w:rPr>
        <w:t>moyenne… »</w:t>
      </w:r>
    </w:p>
    <w:p w:rsidR="00117EAF" w:rsidRPr="00117EAF" w:rsidRDefault="00117EAF" w:rsidP="00117E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7EAF">
        <w:rPr>
          <w:rFonts w:ascii="Times New Roman" w:hAnsi="Times New Roman" w:cs="Times New Roman"/>
          <w:i/>
          <w:sz w:val="24"/>
          <w:szCs w:val="24"/>
        </w:rPr>
        <w:t xml:space="preserve">« La montée des valeurs humanistes est une </w:t>
      </w:r>
      <w:r w:rsidRPr="00117EAF">
        <w:rPr>
          <w:rFonts w:ascii="Times New Roman" w:hAnsi="Times New Roman" w:cs="Times New Roman"/>
          <w:b/>
          <w:i/>
          <w:iCs/>
          <w:sz w:val="24"/>
          <w:szCs w:val="24"/>
        </w:rPr>
        <w:t>réalité qui se poursuit et s’affirme</w:t>
      </w:r>
      <w:r w:rsidRPr="00117EAF">
        <w:rPr>
          <w:rFonts w:ascii="Times New Roman" w:hAnsi="Times New Roman" w:cs="Times New Roman"/>
          <w:i/>
          <w:iCs/>
          <w:sz w:val="24"/>
          <w:szCs w:val="24"/>
        </w:rPr>
        <w:t>. »</w:t>
      </w:r>
    </w:p>
    <w:p w:rsidR="00A531CB" w:rsidRDefault="00A531CB" w:rsidP="00C8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EAF" w:rsidRPr="00117EAF" w:rsidRDefault="00117EAF" w:rsidP="00117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marquer </w:t>
      </w:r>
      <w:r w:rsidRPr="00117EAF">
        <w:rPr>
          <w:rFonts w:ascii="Times New Roman" w:hAnsi="Times New Roman" w:cs="Times New Roman"/>
          <w:sz w:val="24"/>
          <w:szCs w:val="24"/>
          <w:u w:val="single"/>
        </w:rPr>
        <w:t>l’évolution</w:t>
      </w:r>
      <w:r w:rsidRPr="00117EAF">
        <w:rPr>
          <w:rFonts w:ascii="Times New Roman" w:hAnsi="Times New Roman" w:cs="Times New Roman"/>
          <w:sz w:val="24"/>
          <w:szCs w:val="24"/>
        </w:rPr>
        <w:t xml:space="preserve"> :</w:t>
      </w:r>
      <w:r w:rsidRPr="00117E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17EAF" w:rsidRPr="00117EAF" w:rsidRDefault="00117EAF" w:rsidP="00117E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7EAF">
        <w:rPr>
          <w:rFonts w:ascii="Times New Roman" w:hAnsi="Times New Roman" w:cs="Times New Roman"/>
          <w:i/>
          <w:sz w:val="24"/>
          <w:szCs w:val="24"/>
        </w:rPr>
        <w:t>« </w:t>
      </w:r>
      <w:proofErr w:type="gramStart"/>
      <w:r w:rsidRPr="00117EAF">
        <w:rPr>
          <w:rFonts w:ascii="Times New Roman" w:hAnsi="Times New Roman" w:cs="Times New Roman"/>
          <w:i/>
          <w:sz w:val="24"/>
          <w:szCs w:val="24"/>
        </w:rPr>
        <w:t>une</w:t>
      </w:r>
      <w:proofErr w:type="gramEnd"/>
      <w:r w:rsidRPr="00117EAF">
        <w:rPr>
          <w:rFonts w:ascii="Times New Roman" w:hAnsi="Times New Roman" w:cs="Times New Roman"/>
          <w:i/>
          <w:sz w:val="24"/>
          <w:szCs w:val="24"/>
        </w:rPr>
        <w:t xml:space="preserve"> société qui </w:t>
      </w:r>
      <w:r w:rsidRPr="00117EAF">
        <w:rPr>
          <w:rFonts w:ascii="Times New Roman" w:hAnsi="Times New Roman" w:cs="Times New Roman"/>
          <w:b/>
          <w:i/>
          <w:iCs/>
          <w:sz w:val="24"/>
          <w:szCs w:val="24"/>
        </w:rPr>
        <w:t>valorise de plus en plus</w:t>
      </w:r>
      <w:r w:rsidRPr="00117E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7EAF">
        <w:rPr>
          <w:rFonts w:ascii="Times New Roman" w:hAnsi="Times New Roman" w:cs="Times New Roman"/>
          <w:i/>
          <w:sz w:val="24"/>
          <w:szCs w:val="24"/>
        </w:rPr>
        <w:t>la représentation de soi »</w:t>
      </w:r>
    </w:p>
    <w:p w:rsidR="00117EAF" w:rsidRPr="00117EAF" w:rsidRDefault="00117EAF" w:rsidP="00117E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7EAF">
        <w:rPr>
          <w:rFonts w:ascii="Times New Roman" w:hAnsi="Times New Roman" w:cs="Times New Roman"/>
          <w:i/>
          <w:sz w:val="24"/>
          <w:szCs w:val="24"/>
        </w:rPr>
        <w:t xml:space="preserve">« Les Français sont </w:t>
      </w:r>
      <w:r w:rsidRPr="00117EAF">
        <w:rPr>
          <w:rFonts w:ascii="Times New Roman" w:hAnsi="Times New Roman" w:cs="Times New Roman"/>
          <w:b/>
          <w:i/>
          <w:iCs/>
          <w:sz w:val="24"/>
          <w:szCs w:val="24"/>
        </w:rPr>
        <w:t>de plus en plus jaloux</w:t>
      </w:r>
      <w:r w:rsidRPr="00117E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7EAF">
        <w:rPr>
          <w:rFonts w:ascii="Times New Roman" w:hAnsi="Times New Roman" w:cs="Times New Roman"/>
          <w:i/>
          <w:sz w:val="24"/>
          <w:szCs w:val="24"/>
        </w:rPr>
        <w:t>de leur autonomie »</w:t>
      </w:r>
    </w:p>
    <w:p w:rsidR="00117EAF" w:rsidRPr="00117EAF" w:rsidRDefault="00117EAF" w:rsidP="00117E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7EAF">
        <w:rPr>
          <w:rFonts w:ascii="Times New Roman" w:hAnsi="Times New Roman" w:cs="Times New Roman"/>
          <w:i/>
          <w:sz w:val="24"/>
          <w:szCs w:val="24"/>
        </w:rPr>
        <w:t xml:space="preserve">« Ils </w:t>
      </w:r>
      <w:r w:rsidRPr="00117EAF">
        <w:rPr>
          <w:rFonts w:ascii="Times New Roman" w:hAnsi="Times New Roman" w:cs="Times New Roman"/>
          <w:b/>
          <w:i/>
          <w:iCs/>
          <w:sz w:val="24"/>
          <w:szCs w:val="24"/>
        </w:rPr>
        <w:t>ont plus nettement tendance</w:t>
      </w:r>
      <w:r w:rsidRPr="00117E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7EAF">
        <w:rPr>
          <w:rFonts w:ascii="Times New Roman" w:hAnsi="Times New Roman" w:cs="Times New Roman"/>
          <w:i/>
          <w:sz w:val="24"/>
          <w:szCs w:val="24"/>
        </w:rPr>
        <w:t>à considérer que les choix de leur vie personnelle… »</w:t>
      </w:r>
    </w:p>
    <w:p w:rsidR="00117EAF" w:rsidRPr="00117EAF" w:rsidRDefault="00117EAF" w:rsidP="00117E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7EAF">
        <w:rPr>
          <w:rFonts w:ascii="Times New Roman" w:hAnsi="Times New Roman" w:cs="Times New Roman"/>
          <w:i/>
          <w:sz w:val="24"/>
          <w:szCs w:val="24"/>
        </w:rPr>
        <w:t>« </w:t>
      </w:r>
      <w:proofErr w:type="gramStart"/>
      <w:r w:rsidRPr="00117EAF">
        <w:rPr>
          <w:rFonts w:ascii="Times New Roman" w:hAnsi="Times New Roman" w:cs="Times New Roman"/>
          <w:i/>
          <w:sz w:val="24"/>
          <w:szCs w:val="24"/>
        </w:rPr>
        <w:t>un</w:t>
      </w:r>
      <w:proofErr w:type="gramEnd"/>
      <w:r w:rsidRPr="00117EAF">
        <w:rPr>
          <w:rFonts w:ascii="Times New Roman" w:hAnsi="Times New Roman" w:cs="Times New Roman"/>
          <w:i/>
          <w:sz w:val="24"/>
          <w:szCs w:val="24"/>
        </w:rPr>
        <w:t xml:space="preserve"> sentiment national </w:t>
      </w:r>
      <w:r w:rsidRPr="00117EAF">
        <w:rPr>
          <w:rFonts w:ascii="Times New Roman" w:hAnsi="Times New Roman" w:cs="Times New Roman"/>
          <w:b/>
          <w:i/>
          <w:iCs/>
          <w:sz w:val="24"/>
          <w:szCs w:val="24"/>
        </w:rPr>
        <w:t>en progression</w:t>
      </w:r>
      <w:r w:rsidRPr="00117EAF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17EAF">
        <w:rPr>
          <w:rFonts w:ascii="Times New Roman" w:hAnsi="Times New Roman" w:cs="Times New Roman"/>
          <w:i/>
          <w:sz w:val="24"/>
          <w:szCs w:val="24"/>
        </w:rPr>
        <w:t>»</w:t>
      </w:r>
    </w:p>
    <w:p w:rsidR="00117EAF" w:rsidRDefault="00117EAF" w:rsidP="00C8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EAF" w:rsidRPr="00117EAF" w:rsidRDefault="00117EAF" w:rsidP="00117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marquer </w:t>
      </w:r>
      <w:r w:rsidRPr="00117EAF">
        <w:rPr>
          <w:rFonts w:ascii="Times New Roman" w:hAnsi="Times New Roman" w:cs="Times New Roman"/>
          <w:sz w:val="24"/>
          <w:szCs w:val="24"/>
          <w:u w:val="single"/>
        </w:rPr>
        <w:t>l’opposition</w:t>
      </w:r>
      <w:r w:rsidRPr="00117EAF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117EAF" w:rsidRPr="00117EAF" w:rsidRDefault="00117EAF" w:rsidP="00117E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7EAF">
        <w:rPr>
          <w:rFonts w:ascii="Times New Roman" w:hAnsi="Times New Roman" w:cs="Times New Roman"/>
          <w:i/>
          <w:sz w:val="24"/>
          <w:szCs w:val="24"/>
        </w:rPr>
        <w:t>« </w:t>
      </w:r>
      <w:r w:rsidRPr="00117EAF">
        <w:rPr>
          <w:rFonts w:ascii="Times New Roman" w:hAnsi="Times New Roman" w:cs="Times New Roman"/>
          <w:b/>
          <w:i/>
          <w:iCs/>
          <w:sz w:val="24"/>
          <w:szCs w:val="24"/>
        </w:rPr>
        <w:t>Si</w:t>
      </w:r>
      <w:r w:rsidRPr="00117E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7EAF">
        <w:rPr>
          <w:rFonts w:ascii="Times New Roman" w:hAnsi="Times New Roman" w:cs="Times New Roman"/>
          <w:i/>
          <w:sz w:val="24"/>
          <w:szCs w:val="24"/>
        </w:rPr>
        <w:t xml:space="preserve">l’individualisme repose sur “le culte de chacun pour soi”,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117EAF">
        <w:rPr>
          <w:rFonts w:ascii="Times New Roman" w:hAnsi="Times New Roman" w:cs="Times New Roman"/>
          <w:i/>
          <w:sz w:val="24"/>
          <w:szCs w:val="24"/>
        </w:rPr>
        <w:t>l’individualisation correspond à… »</w:t>
      </w:r>
    </w:p>
    <w:p w:rsidR="00117EAF" w:rsidRPr="00117EAF" w:rsidRDefault="00117EAF" w:rsidP="00117E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7EAF">
        <w:rPr>
          <w:rFonts w:ascii="Times New Roman" w:hAnsi="Times New Roman" w:cs="Times New Roman"/>
          <w:i/>
          <w:sz w:val="24"/>
          <w:szCs w:val="24"/>
        </w:rPr>
        <w:t xml:space="preserve">« Les Français ne cèdent pas au chacun pour soi, </w:t>
      </w:r>
      <w:r w:rsidRPr="00117EAF">
        <w:rPr>
          <w:rFonts w:ascii="Times New Roman" w:hAnsi="Times New Roman" w:cs="Times New Roman"/>
          <w:b/>
          <w:i/>
          <w:iCs/>
          <w:sz w:val="24"/>
          <w:szCs w:val="24"/>
        </w:rPr>
        <w:t>mais</w:t>
      </w:r>
      <w:r w:rsidRPr="00117E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7EAF">
        <w:rPr>
          <w:rFonts w:ascii="Times New Roman" w:hAnsi="Times New Roman" w:cs="Times New Roman"/>
          <w:i/>
          <w:sz w:val="24"/>
          <w:szCs w:val="24"/>
        </w:rPr>
        <w:t xml:space="preserve">ils s’intéressent d’abord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117EAF">
        <w:rPr>
          <w:rFonts w:ascii="Times New Roman" w:hAnsi="Times New Roman" w:cs="Times New Roman"/>
          <w:i/>
          <w:sz w:val="24"/>
          <w:szCs w:val="24"/>
        </w:rPr>
        <w:t>à leur cercle familial »</w:t>
      </w:r>
    </w:p>
    <w:p w:rsidR="00117EAF" w:rsidRPr="00117EAF" w:rsidRDefault="00117EAF" w:rsidP="00117E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7EAF">
        <w:rPr>
          <w:rFonts w:ascii="Times New Roman" w:hAnsi="Times New Roman" w:cs="Times New Roman"/>
          <w:i/>
          <w:sz w:val="24"/>
          <w:szCs w:val="24"/>
        </w:rPr>
        <w:t xml:space="preserve">« De même, la valorisation de la solidarité, qui reste moyenne dans l’opinion,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117EAF">
        <w:rPr>
          <w:rFonts w:ascii="Times New Roman" w:hAnsi="Times New Roman" w:cs="Times New Roman"/>
          <w:b/>
          <w:i/>
          <w:iCs/>
          <w:sz w:val="24"/>
          <w:szCs w:val="24"/>
        </w:rPr>
        <w:t>n’empêche pas</w:t>
      </w:r>
      <w:r w:rsidRPr="00117E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7EAF">
        <w:rPr>
          <w:rFonts w:ascii="Times New Roman" w:hAnsi="Times New Roman" w:cs="Times New Roman"/>
          <w:i/>
          <w:sz w:val="24"/>
          <w:szCs w:val="24"/>
        </w:rPr>
        <w:t>la France d’être… »</w:t>
      </w:r>
    </w:p>
    <w:p w:rsidR="00117EAF" w:rsidRPr="00117EAF" w:rsidRDefault="00117EAF" w:rsidP="00117E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7EAF">
        <w:rPr>
          <w:rFonts w:ascii="Times New Roman" w:hAnsi="Times New Roman" w:cs="Times New Roman"/>
          <w:i/>
          <w:sz w:val="24"/>
          <w:szCs w:val="24"/>
        </w:rPr>
        <w:t xml:space="preserve">« Il ne s’agit pas </w:t>
      </w:r>
      <w:r w:rsidRPr="00117EAF">
        <w:rPr>
          <w:rFonts w:ascii="Times New Roman" w:hAnsi="Times New Roman" w:cs="Times New Roman"/>
          <w:b/>
          <w:i/>
          <w:iCs/>
          <w:sz w:val="24"/>
          <w:szCs w:val="24"/>
        </w:rPr>
        <w:t>pour autant</w:t>
      </w:r>
      <w:r w:rsidRPr="00117E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7EAF">
        <w:rPr>
          <w:rFonts w:ascii="Times New Roman" w:hAnsi="Times New Roman" w:cs="Times New Roman"/>
          <w:i/>
          <w:sz w:val="24"/>
          <w:szCs w:val="24"/>
        </w:rPr>
        <w:t xml:space="preserve">d’un retour à une identité nationale cocardière et frileuse :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117EAF">
        <w:rPr>
          <w:rFonts w:ascii="Times New Roman" w:hAnsi="Times New Roman" w:cs="Times New Roman"/>
          <w:b/>
          <w:i/>
          <w:iCs/>
          <w:sz w:val="24"/>
          <w:szCs w:val="24"/>
        </w:rPr>
        <w:t>au contraire</w:t>
      </w:r>
      <w:r w:rsidRPr="00117EAF">
        <w:rPr>
          <w:rFonts w:ascii="Times New Roman" w:hAnsi="Times New Roman" w:cs="Times New Roman"/>
          <w:i/>
          <w:sz w:val="24"/>
          <w:szCs w:val="24"/>
        </w:rPr>
        <w:t>, l’enquête… »</w:t>
      </w:r>
    </w:p>
    <w:p w:rsidR="00117EAF" w:rsidRPr="00117EAF" w:rsidRDefault="00117EAF" w:rsidP="00117E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7EAF">
        <w:rPr>
          <w:rFonts w:ascii="Times New Roman" w:hAnsi="Times New Roman" w:cs="Times New Roman"/>
          <w:i/>
          <w:sz w:val="24"/>
          <w:szCs w:val="24"/>
        </w:rPr>
        <w:t>« </w:t>
      </w:r>
      <w:proofErr w:type="gramStart"/>
      <w:r w:rsidRPr="00117EAF">
        <w:rPr>
          <w:rFonts w:ascii="Times New Roman" w:hAnsi="Times New Roman" w:cs="Times New Roman"/>
          <w:i/>
          <w:sz w:val="24"/>
          <w:szCs w:val="24"/>
        </w:rPr>
        <w:t>toutes</w:t>
      </w:r>
      <w:proofErr w:type="gramEnd"/>
      <w:r w:rsidRPr="00117EAF">
        <w:rPr>
          <w:rFonts w:ascii="Times New Roman" w:hAnsi="Times New Roman" w:cs="Times New Roman"/>
          <w:i/>
          <w:sz w:val="24"/>
          <w:szCs w:val="24"/>
        </w:rPr>
        <w:t xml:space="preserve"> les valeurs associées à l’ouverture sont au beau fixe, </w:t>
      </w:r>
      <w:r w:rsidRPr="00117EA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mais </w:t>
      </w:r>
      <w:r w:rsidRPr="00117EAF">
        <w:rPr>
          <w:rFonts w:ascii="Times New Roman" w:hAnsi="Times New Roman" w:cs="Times New Roman"/>
          <w:i/>
          <w:sz w:val="24"/>
          <w:szCs w:val="24"/>
        </w:rPr>
        <w:t>c’est bien l’individu… »</w:t>
      </w:r>
    </w:p>
    <w:p w:rsidR="00A531CB" w:rsidRDefault="00A531CB" w:rsidP="00C8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EAF" w:rsidRDefault="00117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531CB" w:rsidRDefault="00117EAF" w:rsidP="00C8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Ainsi, il est possible de </w:t>
      </w:r>
      <w:r w:rsidRPr="009D6BED">
        <w:rPr>
          <w:rFonts w:ascii="Times New Roman" w:hAnsi="Times New Roman" w:cs="Times New Roman"/>
          <w:b/>
          <w:sz w:val="24"/>
          <w:szCs w:val="24"/>
        </w:rPr>
        <w:t>ré-identifier</w:t>
      </w:r>
      <w:r>
        <w:rPr>
          <w:rFonts w:ascii="Times New Roman" w:hAnsi="Times New Roman" w:cs="Times New Roman"/>
          <w:sz w:val="24"/>
          <w:szCs w:val="24"/>
        </w:rPr>
        <w:t xml:space="preserve"> ces valeurs</w:t>
      </w:r>
      <w:r w:rsidR="009D6BED">
        <w:rPr>
          <w:rFonts w:ascii="Times New Roman" w:hAnsi="Times New Roman" w:cs="Times New Roman"/>
          <w:sz w:val="24"/>
          <w:szCs w:val="24"/>
        </w:rPr>
        <w:t xml:space="preserve"> du pont de vue de leur continuité et/ou de leur montée en puissance :</w:t>
      </w:r>
    </w:p>
    <w:p w:rsidR="009D6BED" w:rsidRDefault="009D6BED" w:rsidP="00C8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BED" w:rsidRPr="009D6BED" w:rsidRDefault="009D6BED" w:rsidP="009D6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BED">
        <w:rPr>
          <w:rFonts w:ascii="Times New Roman" w:hAnsi="Times New Roman" w:cs="Times New Roman"/>
          <w:b/>
          <w:sz w:val="36"/>
          <w:szCs w:val="34"/>
        </w:rPr>
        <w:t>=</w:t>
      </w:r>
      <w:r w:rsidRPr="009D6BED">
        <w:rPr>
          <w:rFonts w:ascii="Times New Roman" w:hAnsi="Times New Roman" w:cs="Times New Roman"/>
          <w:sz w:val="24"/>
          <w:szCs w:val="24"/>
        </w:rPr>
        <w:t xml:space="preserve"> la famille, la solidarité</w:t>
      </w:r>
    </w:p>
    <w:p w:rsidR="00000000" w:rsidRPr="009D6BED" w:rsidRDefault="009D6BED" w:rsidP="009D6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3" w:char="F0DE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7ACA" w:rsidRPr="009D6BED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="00017ACA" w:rsidRPr="009D6BED">
        <w:rPr>
          <w:rFonts w:ascii="Times New Roman" w:hAnsi="Times New Roman" w:cs="Times New Roman"/>
          <w:sz w:val="24"/>
          <w:szCs w:val="24"/>
        </w:rPr>
        <w:t xml:space="preserve"> liberté dans la v</w:t>
      </w:r>
      <w:r w:rsidR="00017ACA" w:rsidRPr="009D6BED">
        <w:rPr>
          <w:rFonts w:ascii="Times New Roman" w:hAnsi="Times New Roman" w:cs="Times New Roman"/>
          <w:sz w:val="24"/>
          <w:szCs w:val="24"/>
        </w:rPr>
        <w:t xml:space="preserve">ie privée, </w:t>
      </w:r>
      <w:r w:rsidR="00017ACA" w:rsidRPr="009D6BED">
        <w:rPr>
          <w:rFonts w:ascii="Times New Roman" w:hAnsi="Times New Roman" w:cs="Times New Roman"/>
          <w:sz w:val="24"/>
          <w:szCs w:val="24"/>
        </w:rPr>
        <w:t>la tolérance/les valeurs humanistes, la fierté nationale</w:t>
      </w:r>
    </w:p>
    <w:p w:rsidR="009D6BED" w:rsidRPr="009D6BED" w:rsidRDefault="009D6BED" w:rsidP="009D6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3" w:char="F0E0"/>
      </w:r>
      <w:r w:rsidRPr="009D6B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6BED">
        <w:rPr>
          <w:rFonts w:ascii="Times New Roman" w:hAnsi="Times New Roman" w:cs="Times New Roman"/>
          <w:sz w:val="24"/>
          <w:szCs w:val="24"/>
        </w:rPr>
        <w:t>l’individualisme</w:t>
      </w:r>
      <w:proofErr w:type="gramEnd"/>
      <w:r w:rsidRPr="009D6BED">
        <w:rPr>
          <w:rFonts w:ascii="Times New Roman" w:hAnsi="Times New Roman" w:cs="Times New Roman"/>
          <w:sz w:val="24"/>
          <w:szCs w:val="24"/>
        </w:rPr>
        <w:t xml:space="preserve"> pur et dur (évolution en individualisation), le nationalisme, le chauvinisme, la xénophobie</w:t>
      </w:r>
    </w:p>
    <w:p w:rsidR="00117EAF" w:rsidRDefault="00117EAF" w:rsidP="00C8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BED" w:rsidRDefault="009D6BED" w:rsidP="00C8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BED" w:rsidRDefault="009D6BED" w:rsidP="009D6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faut cependant noter l’</w:t>
      </w:r>
      <w:r w:rsidRPr="009D6BED">
        <w:rPr>
          <w:rFonts w:ascii="Times New Roman" w:hAnsi="Times New Roman" w:cs="Times New Roman"/>
          <w:b/>
          <w:sz w:val="24"/>
          <w:szCs w:val="24"/>
        </w:rPr>
        <w:t>influence de la source</w:t>
      </w:r>
      <w:r>
        <w:rPr>
          <w:rFonts w:ascii="Times New Roman" w:hAnsi="Times New Roman" w:cs="Times New Roman"/>
          <w:sz w:val="24"/>
          <w:szCs w:val="24"/>
        </w:rPr>
        <w:t xml:space="preserve"> lors de l’analyse de l’article. En effet, l’article présente le </w:t>
      </w:r>
      <w:r w:rsidRPr="009D6BED">
        <w:rPr>
          <w:rFonts w:ascii="Times New Roman" w:hAnsi="Times New Roman" w:cs="Times New Roman"/>
          <w:sz w:val="24"/>
          <w:szCs w:val="24"/>
        </w:rPr>
        <w:t xml:space="preserve">contenu de l’enquête sur les valeurs des Français </w:t>
      </w:r>
      <w:r>
        <w:rPr>
          <w:rFonts w:ascii="Times New Roman" w:hAnsi="Times New Roman" w:cs="Times New Roman"/>
          <w:sz w:val="24"/>
          <w:szCs w:val="24"/>
        </w:rPr>
        <w:t>mais fait également de nombreuses ré</w:t>
      </w:r>
      <w:r w:rsidRPr="009D6BED">
        <w:rPr>
          <w:rFonts w:ascii="Times New Roman" w:hAnsi="Times New Roman" w:cs="Times New Roman"/>
          <w:sz w:val="24"/>
          <w:szCs w:val="24"/>
        </w:rPr>
        <w:t>férences catholiques</w:t>
      </w:r>
      <w:r>
        <w:rPr>
          <w:rFonts w:ascii="Times New Roman" w:hAnsi="Times New Roman" w:cs="Times New Roman"/>
          <w:sz w:val="24"/>
          <w:szCs w:val="24"/>
        </w:rPr>
        <w:t>, puisque issu</w:t>
      </w:r>
      <w:r w:rsidRPr="009D6BED">
        <w:rPr>
          <w:rFonts w:ascii="Times New Roman" w:hAnsi="Times New Roman" w:cs="Times New Roman"/>
          <w:sz w:val="24"/>
          <w:szCs w:val="24"/>
        </w:rPr>
        <w:t xml:space="preserve"> du journal La Croix</w:t>
      </w:r>
      <w:r>
        <w:rPr>
          <w:rFonts w:ascii="Times New Roman" w:hAnsi="Times New Roman" w:cs="Times New Roman"/>
          <w:sz w:val="24"/>
          <w:szCs w:val="24"/>
        </w:rPr>
        <w:t>. Ainsi l’i</w:t>
      </w:r>
      <w:r w:rsidR="00017ACA" w:rsidRPr="009D6BED">
        <w:rPr>
          <w:rFonts w:ascii="Times New Roman" w:hAnsi="Times New Roman" w:cs="Times New Roman"/>
          <w:sz w:val="24"/>
          <w:szCs w:val="24"/>
        </w:rPr>
        <w:t xml:space="preserve">dentification des lecteurs </w:t>
      </w:r>
      <w:r w:rsidR="00017ACA" w:rsidRPr="009D6BED">
        <w:rPr>
          <w:rFonts w:ascii="Times New Roman" w:hAnsi="Times New Roman" w:cs="Times New Roman"/>
          <w:sz w:val="24"/>
          <w:szCs w:val="24"/>
        </w:rPr>
        <w:t>du journal</w:t>
      </w:r>
      <w:r>
        <w:rPr>
          <w:rFonts w:ascii="Times New Roman" w:hAnsi="Times New Roman" w:cs="Times New Roman"/>
          <w:sz w:val="24"/>
          <w:szCs w:val="24"/>
        </w:rPr>
        <w:t xml:space="preserve"> est possible via</w:t>
      </w:r>
      <w:r w:rsidR="00017ACA" w:rsidRPr="009D6BED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9D6BED" w:rsidRPr="009D6BED" w:rsidRDefault="009D6BED" w:rsidP="009D6BED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6BED">
        <w:rPr>
          <w:rFonts w:ascii="Times New Roman" w:hAnsi="Times New Roman" w:cs="Times New Roman"/>
          <w:sz w:val="24"/>
          <w:szCs w:val="24"/>
        </w:rPr>
        <w:t>l’ancrage durable de la valeur de la famille et des valeurs humanistes</w:t>
      </w:r>
    </w:p>
    <w:p w:rsidR="009D6BED" w:rsidRPr="009D6BED" w:rsidRDefault="009D6BED" w:rsidP="009D6BE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BED">
        <w:rPr>
          <w:rFonts w:ascii="Times New Roman" w:hAnsi="Times New Roman" w:cs="Times New Roman"/>
          <w:sz w:val="24"/>
          <w:szCs w:val="24"/>
        </w:rPr>
        <w:t>la mise en vigilance contre un repli individuel dans des réseaux relationnels restrictifs, l’entrave potentielle à l’ouverture à l’Autre, à la tolérance ou à la solidarité</w:t>
      </w:r>
    </w:p>
    <w:p w:rsidR="009D6BED" w:rsidRDefault="009D6BED" w:rsidP="00C8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BED" w:rsidRDefault="009D6BED" w:rsidP="00C8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EAF" w:rsidRDefault="00117EAF" w:rsidP="00C8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D0D" w:rsidRDefault="009D6BED" w:rsidP="00C87461">
      <w:pPr>
        <w:spacing w:after="0" w:line="240" w:lineRule="auto"/>
        <w:jc w:val="both"/>
        <w:rPr>
          <w:rFonts w:ascii="Times New Roman" w:hAnsi="Times New Roman" w:cs="Times New Roman"/>
          <w:b/>
          <w:color w:val="F79646" w:themeColor="accent6"/>
          <w:sz w:val="24"/>
          <w:szCs w:val="24"/>
        </w:rPr>
      </w:pPr>
      <w:r w:rsidRPr="002C7D0D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 xml:space="preserve">Conclusion en relation avec le thème « Générations » : </w:t>
      </w:r>
    </w:p>
    <w:p w:rsidR="002C7D0D" w:rsidRDefault="002C7D0D" w:rsidP="002C7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D0D" w:rsidRPr="002C7D0D" w:rsidRDefault="002C7D0D" w:rsidP="002C7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Pr="002C7D0D">
        <w:rPr>
          <w:rFonts w:ascii="Times New Roman" w:hAnsi="Times New Roman" w:cs="Times New Roman"/>
          <w:sz w:val="24"/>
          <w:szCs w:val="24"/>
        </w:rPr>
        <w:t xml:space="preserve">valeurs actuelles des Français </w:t>
      </w:r>
      <w:r>
        <w:rPr>
          <w:rFonts w:ascii="Times New Roman" w:hAnsi="Times New Roman" w:cs="Times New Roman"/>
          <w:sz w:val="24"/>
          <w:szCs w:val="24"/>
        </w:rPr>
        <w:t xml:space="preserve">sont </w:t>
      </w:r>
      <w:r w:rsidRPr="002C7D0D">
        <w:rPr>
          <w:rFonts w:ascii="Times New Roman" w:hAnsi="Times New Roman" w:cs="Times New Roman"/>
          <w:sz w:val="24"/>
          <w:szCs w:val="24"/>
        </w:rPr>
        <w:t>marquées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000000" w:rsidRPr="002C7D0D" w:rsidRDefault="00017ACA" w:rsidP="002C7D0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D0D">
        <w:rPr>
          <w:rFonts w:ascii="Times New Roman" w:hAnsi="Times New Roman" w:cs="Times New Roman"/>
          <w:sz w:val="24"/>
          <w:szCs w:val="24"/>
        </w:rPr>
        <w:t xml:space="preserve">par la fidélité </w:t>
      </w:r>
      <w:proofErr w:type="spellStart"/>
      <w:r w:rsidRPr="002C7D0D">
        <w:rPr>
          <w:rFonts w:ascii="Times New Roman" w:hAnsi="Times New Roman" w:cs="Times New Roman"/>
          <w:sz w:val="24"/>
          <w:szCs w:val="24"/>
        </w:rPr>
        <w:t>transgénérationnelle</w:t>
      </w:r>
      <w:proofErr w:type="spellEnd"/>
      <w:r w:rsidRPr="002C7D0D">
        <w:rPr>
          <w:rFonts w:ascii="Times New Roman" w:hAnsi="Times New Roman" w:cs="Times New Roman"/>
          <w:sz w:val="24"/>
          <w:szCs w:val="24"/>
        </w:rPr>
        <w:t xml:space="preserve"> à la cellule sociale de base qu’est la famille, </w:t>
      </w:r>
    </w:p>
    <w:p w:rsidR="00000000" w:rsidRPr="002C7D0D" w:rsidRDefault="00017ACA" w:rsidP="002C7D0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D0D">
        <w:rPr>
          <w:rFonts w:ascii="Times New Roman" w:hAnsi="Times New Roman" w:cs="Times New Roman"/>
          <w:sz w:val="24"/>
          <w:szCs w:val="24"/>
        </w:rPr>
        <w:t>par la fidélité aux valeurs humaniste</w:t>
      </w:r>
      <w:r w:rsidRPr="002C7D0D">
        <w:rPr>
          <w:rFonts w:ascii="Times New Roman" w:hAnsi="Times New Roman" w:cs="Times New Roman"/>
          <w:sz w:val="24"/>
          <w:szCs w:val="24"/>
        </w:rPr>
        <w:t xml:space="preserve">s, </w:t>
      </w:r>
    </w:p>
    <w:p w:rsidR="00000000" w:rsidRDefault="00017ACA" w:rsidP="002C7D0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D0D">
        <w:rPr>
          <w:rFonts w:ascii="Times New Roman" w:hAnsi="Times New Roman" w:cs="Times New Roman"/>
          <w:sz w:val="24"/>
          <w:szCs w:val="24"/>
        </w:rPr>
        <w:t>par un renouveau de sentiment national</w:t>
      </w:r>
    </w:p>
    <w:p w:rsidR="002C7D0D" w:rsidRPr="002C7D0D" w:rsidRDefault="002C7D0D" w:rsidP="002C7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D0D" w:rsidRPr="002C7D0D" w:rsidRDefault="002C7D0D" w:rsidP="002C7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à noter cependant un</w:t>
      </w:r>
      <w:r w:rsidRPr="002C7D0D">
        <w:rPr>
          <w:rFonts w:ascii="Times New Roman" w:hAnsi="Times New Roman" w:cs="Times New Roman"/>
          <w:sz w:val="24"/>
          <w:szCs w:val="24"/>
        </w:rPr>
        <w:t xml:space="preserve"> risque de remise en question des valeurs humanistes car </w:t>
      </w:r>
      <w:r>
        <w:rPr>
          <w:rFonts w:ascii="Times New Roman" w:hAnsi="Times New Roman" w:cs="Times New Roman"/>
          <w:sz w:val="24"/>
          <w:szCs w:val="24"/>
        </w:rPr>
        <w:t>l’</w:t>
      </w:r>
      <w:r w:rsidRPr="002C7D0D">
        <w:rPr>
          <w:rFonts w:ascii="Times New Roman" w:hAnsi="Times New Roman" w:cs="Times New Roman"/>
          <w:sz w:val="24"/>
          <w:szCs w:val="24"/>
        </w:rPr>
        <w:t xml:space="preserve">évolution société </w:t>
      </w:r>
      <w:r>
        <w:rPr>
          <w:rFonts w:ascii="Times New Roman" w:hAnsi="Times New Roman" w:cs="Times New Roman"/>
          <w:sz w:val="24"/>
          <w:szCs w:val="24"/>
        </w:rPr>
        <w:t>peut pousser à l’</w:t>
      </w:r>
      <w:r w:rsidRPr="002C7D0D">
        <w:rPr>
          <w:rFonts w:ascii="Times New Roman" w:hAnsi="Times New Roman" w:cs="Times New Roman"/>
          <w:sz w:val="24"/>
          <w:szCs w:val="24"/>
        </w:rPr>
        <w:t>individualisation des choix de vie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7D0D" w:rsidRDefault="002C7D0D" w:rsidP="002C7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D0D" w:rsidRDefault="002C7D0D" w:rsidP="002C7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4CC" w:rsidRDefault="001044CC" w:rsidP="002C7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Faites le quizz de vocabulaire sur la plateforme.</w:t>
      </w:r>
    </w:p>
    <w:p w:rsidR="002C7D0D" w:rsidRDefault="002C7D0D" w:rsidP="002C7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D0D" w:rsidRPr="00523C8B" w:rsidRDefault="002C7D0D" w:rsidP="002C7D0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3C8B">
        <w:rPr>
          <w:rFonts w:ascii="Times New Roman" w:hAnsi="Times New Roman" w:cs="Times New Roman"/>
          <w:color w:val="FF0000"/>
          <w:sz w:val="24"/>
          <w:szCs w:val="24"/>
        </w:rPr>
        <w:t>Vous pouvez maintenant faire et déposer le DM</w:t>
      </w:r>
      <w:r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523C8B">
        <w:rPr>
          <w:rFonts w:ascii="Times New Roman" w:hAnsi="Times New Roman" w:cs="Times New Roman"/>
          <w:color w:val="FF0000"/>
          <w:sz w:val="24"/>
          <w:szCs w:val="24"/>
        </w:rPr>
        <w:t xml:space="preserve"> sur la plateforme.</w:t>
      </w:r>
    </w:p>
    <w:p w:rsidR="002C7D0D" w:rsidRDefault="002C7D0D" w:rsidP="002C7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9B4" w:rsidRDefault="008729B4" w:rsidP="002C7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729B4" w:rsidSect="0097528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ACA" w:rsidRDefault="00017ACA" w:rsidP="0097528A">
      <w:pPr>
        <w:spacing w:after="0" w:line="240" w:lineRule="auto"/>
      </w:pPr>
      <w:r>
        <w:separator/>
      </w:r>
    </w:p>
  </w:endnote>
  <w:endnote w:type="continuationSeparator" w:id="0">
    <w:p w:rsidR="00017ACA" w:rsidRDefault="00017ACA" w:rsidP="0097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8270393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7528A" w:rsidRPr="00D06C94" w:rsidRDefault="00D06C94" w:rsidP="00D06C94">
            <w:pPr>
              <w:pStyle w:val="Footer"/>
              <w:ind w:right="480"/>
              <w:rPr>
                <w:rFonts w:ascii="Times New Roman" w:hAnsi="Times New Roman" w:cs="Times New Roman"/>
              </w:rPr>
            </w:pPr>
            <w:r w:rsidRPr="00D06C94">
              <w:rPr>
                <w:rFonts w:ascii="Times New Roman" w:hAnsi="Times New Roman" w:cs="Times New Roman"/>
              </w:rPr>
              <w:t xml:space="preserve">École Centrale Pékin </w:t>
            </w:r>
            <w:r w:rsidRPr="00D06C94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begin"/>
                </w:r>
                <w:r w:rsidRPr="00D06C94">
                  <w:rPr>
                    <w:rFonts w:ascii="Times New Roman" w:hAnsi="Times New Roman" w:cs="Times New Roman"/>
                    <w:b/>
                    <w:bCs/>
                  </w:rPr>
                  <w:instrText xml:space="preserve"> PAGE </w:instrTex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separate"/>
                </w:r>
                <w:r w:rsidR="001044CC">
                  <w:rPr>
                    <w:rFonts w:ascii="Times New Roman" w:hAnsi="Times New Roman" w:cs="Times New Roman"/>
                    <w:b/>
                    <w:bCs/>
                    <w:noProof/>
                  </w:rPr>
                  <w:t>4</w: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end"/>
                </w:r>
                <w:r w:rsidRPr="00D06C94">
                  <w:rPr>
                    <w:rFonts w:ascii="Times New Roman" w:hAnsi="Times New Roman" w:cs="Times New Roman"/>
                  </w:rPr>
                  <w:t xml:space="preserve"> / </w: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begin"/>
                </w:r>
                <w:r w:rsidRPr="00D06C94">
                  <w:rPr>
                    <w:rFonts w:ascii="Times New Roman" w:hAnsi="Times New Roman" w:cs="Times New Roman"/>
                    <w:b/>
                    <w:bCs/>
                  </w:rPr>
                  <w:instrText xml:space="preserve"> NUMPAGES  </w:instrTex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separate"/>
                </w:r>
                <w:r w:rsidR="001044CC">
                  <w:rPr>
                    <w:rFonts w:ascii="Times New Roman" w:hAnsi="Times New Roman" w:cs="Times New Roman"/>
                    <w:b/>
                    <w:bCs/>
                    <w:noProof/>
                  </w:rPr>
                  <w:t>4</w: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end"/>
                </w:r>
              </w:sdtContent>
            </w:sdt>
            <w:r w:rsidRPr="00D06C94">
              <w:rPr>
                <w:rFonts w:ascii="Times New Roman" w:hAnsi="Times New Roman" w:cs="Times New Roman"/>
              </w:rPr>
              <w:tab/>
              <w:t>AC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309" w:rsidRPr="001A5309" w:rsidRDefault="00017ACA" w:rsidP="001A5309">
    <w:pPr>
      <w:pStyle w:val="Footer"/>
      <w:ind w:right="480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383610420"/>
        <w:docPartObj>
          <w:docPartGallery w:val="Page Numbers (Top of Page)"/>
          <w:docPartUnique/>
        </w:docPartObj>
      </w:sdtPr>
      <w:sdtEndPr/>
      <w:sdtContent>
        <w:r w:rsidR="001A5309">
          <w:rPr>
            <w:rFonts w:ascii="Times New Roman" w:hAnsi="Times New Roman" w:cs="Times New Roman"/>
          </w:rPr>
          <w:tab/>
        </w:r>
        <w:r w:rsidR="001A5309" w:rsidRPr="00D06C94">
          <w:rPr>
            <w:rFonts w:ascii="Times New Roman" w:hAnsi="Times New Roman" w:cs="Times New Roman"/>
            <w:b/>
            <w:bCs/>
            <w:szCs w:val="24"/>
          </w:rPr>
          <w:fldChar w:fldCharType="begin"/>
        </w:r>
        <w:r w:rsidR="001A5309" w:rsidRPr="00D06C94">
          <w:rPr>
            <w:rFonts w:ascii="Times New Roman" w:hAnsi="Times New Roman" w:cs="Times New Roman"/>
            <w:b/>
            <w:bCs/>
          </w:rPr>
          <w:instrText xml:space="preserve"> PAGE </w:instrText>
        </w:r>
        <w:r w:rsidR="001A5309" w:rsidRPr="00D06C94">
          <w:rPr>
            <w:rFonts w:ascii="Times New Roman" w:hAnsi="Times New Roman" w:cs="Times New Roman"/>
            <w:b/>
            <w:bCs/>
            <w:szCs w:val="24"/>
          </w:rPr>
          <w:fldChar w:fldCharType="separate"/>
        </w:r>
        <w:r w:rsidR="002C7D0D">
          <w:rPr>
            <w:rFonts w:ascii="Times New Roman" w:hAnsi="Times New Roman" w:cs="Times New Roman"/>
            <w:b/>
            <w:bCs/>
            <w:noProof/>
          </w:rPr>
          <w:t>1</w:t>
        </w:r>
        <w:r w:rsidR="001A5309" w:rsidRPr="00D06C94">
          <w:rPr>
            <w:rFonts w:ascii="Times New Roman" w:hAnsi="Times New Roman" w:cs="Times New Roman"/>
            <w:b/>
            <w:bCs/>
            <w:szCs w:val="24"/>
          </w:rPr>
          <w:fldChar w:fldCharType="end"/>
        </w:r>
        <w:r w:rsidR="001A5309" w:rsidRPr="00D06C94">
          <w:rPr>
            <w:rFonts w:ascii="Times New Roman" w:hAnsi="Times New Roman" w:cs="Times New Roman"/>
          </w:rPr>
          <w:t xml:space="preserve"> / </w:t>
        </w:r>
        <w:r w:rsidR="001A5309" w:rsidRPr="00D06C94">
          <w:rPr>
            <w:rFonts w:ascii="Times New Roman" w:hAnsi="Times New Roman" w:cs="Times New Roman"/>
            <w:b/>
            <w:bCs/>
            <w:szCs w:val="24"/>
          </w:rPr>
          <w:fldChar w:fldCharType="begin"/>
        </w:r>
        <w:r w:rsidR="001A5309" w:rsidRPr="00D06C94">
          <w:rPr>
            <w:rFonts w:ascii="Times New Roman" w:hAnsi="Times New Roman" w:cs="Times New Roman"/>
            <w:b/>
            <w:bCs/>
          </w:rPr>
          <w:instrText xml:space="preserve"> NUMPAGES  </w:instrText>
        </w:r>
        <w:r w:rsidR="001A5309" w:rsidRPr="00D06C94">
          <w:rPr>
            <w:rFonts w:ascii="Times New Roman" w:hAnsi="Times New Roman" w:cs="Times New Roman"/>
            <w:b/>
            <w:bCs/>
            <w:szCs w:val="24"/>
          </w:rPr>
          <w:fldChar w:fldCharType="separate"/>
        </w:r>
        <w:r w:rsidR="002C7D0D">
          <w:rPr>
            <w:rFonts w:ascii="Times New Roman" w:hAnsi="Times New Roman" w:cs="Times New Roman"/>
            <w:b/>
            <w:bCs/>
            <w:noProof/>
          </w:rPr>
          <w:t>4</w:t>
        </w:r>
        <w:r w:rsidR="001A5309" w:rsidRPr="00D06C94">
          <w:rPr>
            <w:rFonts w:ascii="Times New Roman" w:hAnsi="Times New Roman" w:cs="Times New Roman"/>
            <w:b/>
            <w:bCs/>
            <w:szCs w:val="24"/>
          </w:rPr>
          <w:fldChar w:fldCharType="end"/>
        </w:r>
      </w:sdtContent>
    </w:sdt>
    <w:r w:rsidR="001A5309" w:rsidRPr="00D06C94">
      <w:rPr>
        <w:rFonts w:ascii="Times New Roman" w:hAnsi="Times New Roman" w:cs="Times New Roman"/>
      </w:rPr>
      <w:tab/>
      <w:t>AC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ACA" w:rsidRDefault="00017ACA" w:rsidP="0097528A">
      <w:pPr>
        <w:spacing w:after="0" w:line="240" w:lineRule="auto"/>
      </w:pPr>
      <w:r>
        <w:separator/>
      </w:r>
    </w:p>
  </w:footnote>
  <w:footnote w:type="continuationSeparator" w:id="0">
    <w:p w:rsidR="00017ACA" w:rsidRDefault="00017ACA" w:rsidP="0097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C94" w:rsidRPr="00D06C94" w:rsidRDefault="00D06C94" w:rsidP="00D06C94">
    <w:pPr>
      <w:pStyle w:val="Header"/>
      <w:rPr>
        <w:rFonts w:ascii="Times New Roman" w:hAnsi="Times New Roman" w:cs="Times New Roman"/>
      </w:rPr>
    </w:pPr>
    <w:r w:rsidRPr="00D06C94">
      <w:rPr>
        <w:rFonts w:ascii="Times New Roman" w:hAnsi="Times New Roman" w:cs="Times New Roman"/>
      </w:rPr>
      <w:t>Séminaire</w:t>
    </w:r>
    <w:r w:rsidRPr="00D06C94">
      <w:rPr>
        <w:rFonts w:ascii="Times New Roman" w:hAnsi="Times New Roman" w:cs="Times New Roman"/>
      </w:rPr>
      <w:tab/>
    </w:r>
    <w:r w:rsidRPr="00D06C94">
      <w:rPr>
        <w:rFonts w:ascii="Times New Roman" w:hAnsi="Times New Roman" w:cs="Times New Roman"/>
      </w:rPr>
      <w:tab/>
      <w:t>2019-2020</w:t>
    </w:r>
  </w:p>
  <w:p w:rsidR="00D06C94" w:rsidRPr="00D06C94" w:rsidRDefault="00D06C94" w:rsidP="00D06C94">
    <w:pPr>
      <w:pStyle w:val="Header"/>
      <w:rPr>
        <w:rFonts w:ascii="Times New Roman" w:hAnsi="Times New Roman" w:cs="Times New Roman"/>
      </w:rPr>
    </w:pPr>
    <w:r w:rsidRPr="00D06C94">
      <w:rPr>
        <w:rFonts w:ascii="Times New Roman" w:hAnsi="Times New Roman" w:cs="Times New Roman"/>
      </w:rPr>
      <w:tab/>
    </w:r>
    <w:r w:rsidRPr="00D06C94">
      <w:rPr>
        <w:rFonts w:ascii="Times New Roman" w:hAnsi="Times New Roman" w:cs="Times New Roman"/>
      </w:rPr>
      <w:tab/>
      <w:t>Semestre 2</w:t>
    </w:r>
  </w:p>
  <w:p w:rsidR="00D06C94" w:rsidRPr="00D06C94" w:rsidRDefault="00D06C94" w:rsidP="00D06C94">
    <w:pPr>
      <w:pStyle w:val="Header"/>
      <w:tabs>
        <w:tab w:val="clear" w:pos="4536"/>
        <w:tab w:val="clear" w:pos="9072"/>
        <w:tab w:val="left" w:pos="1725"/>
      </w:tabs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309" w:rsidRPr="00D06C94" w:rsidRDefault="001A5309" w:rsidP="001A5309">
    <w:pPr>
      <w:tabs>
        <w:tab w:val="center" w:pos="7371"/>
      </w:tabs>
      <w:rPr>
        <w:rFonts w:ascii="Times New Roman" w:hAnsi="Times New Roman" w:cs="Times New Roman"/>
        <w:sz w:val="28"/>
        <w:szCs w:val="28"/>
      </w:rPr>
    </w:pPr>
    <w:r w:rsidRPr="00D06C94">
      <w:rPr>
        <w:rFonts w:ascii="Times New Roman" w:hAnsi="Times New Roman" w:cs="Times New Roman"/>
        <w:sz w:val="36"/>
        <w:szCs w:val="36"/>
      </w:rPr>
      <w:t>École Centrale Pékin</w:t>
    </w:r>
    <w:r w:rsidRPr="00D06C94">
      <w:rPr>
        <w:rFonts w:ascii="Times New Roman" w:hAnsi="Times New Roman" w:cs="Times New Roman"/>
        <w:sz w:val="36"/>
        <w:szCs w:val="36"/>
      </w:rPr>
      <w:tab/>
    </w:r>
    <w:r w:rsidRPr="00D06C94">
      <w:rPr>
        <w:rFonts w:ascii="Times New Roman" w:hAnsi="Times New Roman" w:cs="Times New Roman"/>
        <w:sz w:val="28"/>
        <w:szCs w:val="28"/>
      </w:rPr>
      <w:t>Année académique 2019-2020</w:t>
    </w:r>
  </w:p>
  <w:p w:rsidR="001A5309" w:rsidRPr="001A5309" w:rsidRDefault="001A5309" w:rsidP="001A5309">
    <w:pPr>
      <w:tabs>
        <w:tab w:val="center" w:pos="7371"/>
      </w:tabs>
      <w:rPr>
        <w:rFonts w:ascii="Times New Roman" w:hAnsi="Times New Roman" w:cs="Times New Roman"/>
        <w:sz w:val="36"/>
        <w:szCs w:val="36"/>
      </w:rPr>
    </w:pPr>
    <w:r w:rsidRPr="00D06C94">
      <w:rPr>
        <w:rFonts w:ascii="Times New Roman" w:hAnsi="Times New Roman" w:cs="Times New Roman"/>
        <w:sz w:val="28"/>
        <w:szCs w:val="28"/>
      </w:rPr>
      <w:tab/>
    </w:r>
    <w:proofErr w:type="gramStart"/>
    <w:r w:rsidRPr="00D06C94">
      <w:rPr>
        <w:rFonts w:ascii="Times New Roman" w:hAnsi="Times New Roman" w:cs="Times New Roman"/>
        <w:sz w:val="28"/>
        <w:szCs w:val="28"/>
      </w:rPr>
      <w:t>semestre</w:t>
    </w:r>
    <w:proofErr w:type="gramEnd"/>
    <w:r w:rsidRPr="00D06C94">
      <w:rPr>
        <w:rFonts w:ascii="Times New Roman" w:hAnsi="Times New Roman" w:cs="Times New Roman"/>
        <w:sz w:val="28"/>
        <w:szCs w:val="28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2743"/>
    <w:multiLevelType w:val="hybridMultilevel"/>
    <w:tmpl w:val="D0E6A784"/>
    <w:lvl w:ilvl="0" w:tplc="DEDAE0C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C3F0C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FA9FB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C02F1A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CEFF04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3A2A80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0C065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8092EC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72484E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FA27D4"/>
    <w:multiLevelType w:val="hybridMultilevel"/>
    <w:tmpl w:val="4D38BEE8"/>
    <w:lvl w:ilvl="0" w:tplc="44D2C13C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388072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E034FC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589C1A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C886B8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E89D02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40500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B86566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4C144A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D542D5"/>
    <w:multiLevelType w:val="hybridMultilevel"/>
    <w:tmpl w:val="61D6A7E2"/>
    <w:lvl w:ilvl="0" w:tplc="FC2A8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4EE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CE0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C2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062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2C0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EA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C29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4E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D9747A"/>
    <w:multiLevelType w:val="hybridMultilevel"/>
    <w:tmpl w:val="59E6636C"/>
    <w:lvl w:ilvl="0" w:tplc="B1988526">
      <w:start w:val="1"/>
      <w:numFmt w:val="bullet"/>
      <w:lvlText w:val="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94B03E" w:tentative="1">
      <w:start w:val="1"/>
      <w:numFmt w:val="bullet"/>
      <w:lvlText w:val="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00456C" w:tentative="1">
      <w:start w:val="1"/>
      <w:numFmt w:val="bullet"/>
      <w:lvlText w:val="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D06FC2" w:tentative="1">
      <w:start w:val="1"/>
      <w:numFmt w:val="bullet"/>
      <w:lvlText w:val="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FCB192" w:tentative="1">
      <w:start w:val="1"/>
      <w:numFmt w:val="bullet"/>
      <w:lvlText w:val="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8CF2A2" w:tentative="1">
      <w:start w:val="1"/>
      <w:numFmt w:val="bullet"/>
      <w:lvlText w:val="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7E5D90" w:tentative="1">
      <w:start w:val="1"/>
      <w:numFmt w:val="bullet"/>
      <w:lvlText w:val="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863032" w:tentative="1">
      <w:start w:val="1"/>
      <w:numFmt w:val="bullet"/>
      <w:lvlText w:val="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64CB4A" w:tentative="1">
      <w:start w:val="1"/>
      <w:numFmt w:val="bullet"/>
      <w:lvlText w:val="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9D1CFF"/>
    <w:multiLevelType w:val="hybridMultilevel"/>
    <w:tmpl w:val="507CF3B8"/>
    <w:lvl w:ilvl="0" w:tplc="61CEA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424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5C9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C5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F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06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50F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42B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A4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EC76125"/>
    <w:multiLevelType w:val="hybridMultilevel"/>
    <w:tmpl w:val="1D408E68"/>
    <w:lvl w:ilvl="0" w:tplc="D7C09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029A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F6D4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D2EC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5E69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021D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B4AA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30DD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6AFD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F48404B"/>
    <w:multiLevelType w:val="hybridMultilevel"/>
    <w:tmpl w:val="5D528202"/>
    <w:lvl w:ilvl="0" w:tplc="F6B8BB4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C6F1E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74DACA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80C36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8EE62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4495BC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24FD08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B4E58A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A82A40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3B0869"/>
    <w:multiLevelType w:val="hybridMultilevel"/>
    <w:tmpl w:val="52CCB134"/>
    <w:lvl w:ilvl="0" w:tplc="6512E4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E68F5"/>
    <w:multiLevelType w:val="hybridMultilevel"/>
    <w:tmpl w:val="8604AD6A"/>
    <w:lvl w:ilvl="0" w:tplc="575AA4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6E9B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D86A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BAE2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ACF5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C8EA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004F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AB5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F6D8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9F653B2"/>
    <w:multiLevelType w:val="hybridMultilevel"/>
    <w:tmpl w:val="585AD67C"/>
    <w:lvl w:ilvl="0" w:tplc="E4CCF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8C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44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63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86B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5A6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1E7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BC0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8E3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3F30148"/>
    <w:multiLevelType w:val="hybridMultilevel"/>
    <w:tmpl w:val="0920574C"/>
    <w:lvl w:ilvl="0" w:tplc="525AB8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0548C"/>
    <w:multiLevelType w:val="hybridMultilevel"/>
    <w:tmpl w:val="720246A6"/>
    <w:lvl w:ilvl="0" w:tplc="B7C4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3E71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C43E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9A1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AAEC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E0EC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6C3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EE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20A9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C6555E"/>
    <w:multiLevelType w:val="hybridMultilevel"/>
    <w:tmpl w:val="20B2AE3E"/>
    <w:lvl w:ilvl="0" w:tplc="D7C098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987294"/>
    <w:multiLevelType w:val="hybridMultilevel"/>
    <w:tmpl w:val="E6088430"/>
    <w:lvl w:ilvl="0" w:tplc="9B2C54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0285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AA55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DC4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F038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A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C8B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6C90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1033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D478F7"/>
    <w:multiLevelType w:val="hybridMultilevel"/>
    <w:tmpl w:val="E3A6D264"/>
    <w:lvl w:ilvl="0" w:tplc="FA6489F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403A6E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BC303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02755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F2BA96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F8030C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E83C0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B293E8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CA9B36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0E3088"/>
    <w:multiLevelType w:val="hybridMultilevel"/>
    <w:tmpl w:val="0982298A"/>
    <w:lvl w:ilvl="0" w:tplc="DDF0DF9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8C2E9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D80D0A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83F68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48124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CEA43A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7867B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84B15A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BA7C8A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6F1419"/>
    <w:multiLevelType w:val="hybridMultilevel"/>
    <w:tmpl w:val="583C6C26"/>
    <w:lvl w:ilvl="0" w:tplc="789EB4C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AE872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1839F6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20E94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588958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58C8C8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08626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680E78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ECC12C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B24EFD"/>
    <w:multiLevelType w:val="hybridMultilevel"/>
    <w:tmpl w:val="F7BA5700"/>
    <w:lvl w:ilvl="0" w:tplc="2050E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CAB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A4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5C4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A63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2A9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AB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CA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8B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6"/>
  </w:num>
  <w:num w:numId="5">
    <w:abstractNumId w:val="17"/>
  </w:num>
  <w:num w:numId="6">
    <w:abstractNumId w:val="4"/>
  </w:num>
  <w:num w:numId="7">
    <w:abstractNumId w:val="11"/>
  </w:num>
  <w:num w:numId="8">
    <w:abstractNumId w:val="13"/>
  </w:num>
  <w:num w:numId="9">
    <w:abstractNumId w:val="0"/>
  </w:num>
  <w:num w:numId="10">
    <w:abstractNumId w:val="6"/>
  </w:num>
  <w:num w:numId="11">
    <w:abstractNumId w:val="1"/>
  </w:num>
  <w:num w:numId="12">
    <w:abstractNumId w:val="7"/>
  </w:num>
  <w:num w:numId="13">
    <w:abstractNumId w:val="5"/>
  </w:num>
  <w:num w:numId="14">
    <w:abstractNumId w:val="8"/>
  </w:num>
  <w:num w:numId="15">
    <w:abstractNumId w:val="12"/>
  </w:num>
  <w:num w:numId="16">
    <w:abstractNumId w:val="3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3D"/>
    <w:rsid w:val="00017ACA"/>
    <w:rsid w:val="000901D7"/>
    <w:rsid w:val="00091EE8"/>
    <w:rsid w:val="000D3D42"/>
    <w:rsid w:val="001044CC"/>
    <w:rsid w:val="00117EAF"/>
    <w:rsid w:val="001A5309"/>
    <w:rsid w:val="001A569F"/>
    <w:rsid w:val="00227885"/>
    <w:rsid w:val="002C7D0D"/>
    <w:rsid w:val="00351E78"/>
    <w:rsid w:val="003562C5"/>
    <w:rsid w:val="004319AC"/>
    <w:rsid w:val="00496067"/>
    <w:rsid w:val="004D3B36"/>
    <w:rsid w:val="004D6083"/>
    <w:rsid w:val="00523C8B"/>
    <w:rsid w:val="005C14D5"/>
    <w:rsid w:val="00614A4D"/>
    <w:rsid w:val="006D6953"/>
    <w:rsid w:val="00725EBB"/>
    <w:rsid w:val="00733D87"/>
    <w:rsid w:val="0074383D"/>
    <w:rsid w:val="008729B4"/>
    <w:rsid w:val="0097528A"/>
    <w:rsid w:val="00975DBD"/>
    <w:rsid w:val="009D6BED"/>
    <w:rsid w:val="00A531CB"/>
    <w:rsid w:val="00B676C5"/>
    <w:rsid w:val="00B73621"/>
    <w:rsid w:val="00B74A4A"/>
    <w:rsid w:val="00B87EDC"/>
    <w:rsid w:val="00C87461"/>
    <w:rsid w:val="00CE2DC9"/>
    <w:rsid w:val="00D06C94"/>
    <w:rsid w:val="00D55F68"/>
    <w:rsid w:val="00D660AC"/>
    <w:rsid w:val="00E934C5"/>
    <w:rsid w:val="00F95A52"/>
    <w:rsid w:val="00FA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28A"/>
  </w:style>
  <w:style w:type="paragraph" w:styleId="Footer">
    <w:name w:val="footer"/>
    <w:basedOn w:val="Normal"/>
    <w:link w:val="FooterChar"/>
    <w:uiPriority w:val="99"/>
    <w:unhideWhenUsed/>
    <w:rsid w:val="0097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28A"/>
  </w:style>
  <w:style w:type="paragraph" w:styleId="ListParagraph">
    <w:name w:val="List Paragraph"/>
    <w:basedOn w:val="Normal"/>
    <w:uiPriority w:val="34"/>
    <w:qFormat/>
    <w:rsid w:val="009752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28A"/>
  </w:style>
  <w:style w:type="paragraph" w:styleId="Footer">
    <w:name w:val="footer"/>
    <w:basedOn w:val="Normal"/>
    <w:link w:val="FooterChar"/>
    <w:uiPriority w:val="99"/>
    <w:unhideWhenUsed/>
    <w:rsid w:val="0097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28A"/>
  </w:style>
  <w:style w:type="paragraph" w:styleId="ListParagraph">
    <w:name w:val="List Paragraph"/>
    <w:basedOn w:val="Normal"/>
    <w:uiPriority w:val="34"/>
    <w:qFormat/>
    <w:rsid w:val="009752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2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6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2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13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6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7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78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7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5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4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7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89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841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</dc:creator>
  <cp:lastModifiedBy>Anne Marie</cp:lastModifiedBy>
  <cp:revision>6</cp:revision>
  <dcterms:created xsi:type="dcterms:W3CDTF">2020-03-09T02:21:00Z</dcterms:created>
  <dcterms:modified xsi:type="dcterms:W3CDTF">2020-03-09T03:58:00Z</dcterms:modified>
</cp:coreProperties>
</file>