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E1" w:rsidRDefault="00DA53E1" w:rsidP="00DA53E1">
      <w:pPr>
        <w:jc w:val="center"/>
        <w:rPr>
          <w:rFonts w:ascii="Times New Roman" w:hAnsi="Times New Roman" w:cs="Times New Roman"/>
        </w:rPr>
      </w:pPr>
    </w:p>
    <w:p w:rsidR="00DA53E1" w:rsidRDefault="00DA53E1" w:rsidP="00DA53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A53E1" w:rsidRDefault="00124FB6" w:rsidP="00DA53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Socialement vôtre – Partie 13</w:t>
      </w:r>
    </w:p>
    <w:p w:rsidR="0097528A" w:rsidRPr="00D06C94" w:rsidRDefault="0097528A">
      <w:pPr>
        <w:rPr>
          <w:rFonts w:ascii="Times New Roman" w:hAnsi="Times New Roman" w:cs="Times New Roman"/>
        </w:rPr>
      </w:pPr>
    </w:p>
    <w:p w:rsidR="0074383D" w:rsidRPr="00744636" w:rsidRDefault="00632698" w:rsidP="0097528A">
      <w:pPr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2</w:t>
      </w:r>
      <w:r w:rsidR="0097528A" w:rsidRPr="0074463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- </w:t>
      </w:r>
      <w:r w:rsidR="00124FB6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L’ascenseur social en question</w:t>
      </w:r>
    </w:p>
    <w:p w:rsidR="00632698" w:rsidRDefault="00632698" w:rsidP="0063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partie précédente et à travers les présentations que vous avez faites, nous avons abordé de façon « historique » les changements qui ont eu lieu dans la société française au XXe siècle. Ces changements ont permis </w:t>
      </w:r>
      <w:r w:rsidR="00E3086C">
        <w:rPr>
          <w:rFonts w:ascii="Times New Roman" w:hAnsi="Times New Roman" w:cs="Times New Roman"/>
          <w:sz w:val="24"/>
          <w:szCs w:val="24"/>
        </w:rPr>
        <w:t>à la population</w:t>
      </w:r>
      <w:r>
        <w:rPr>
          <w:rFonts w:ascii="Times New Roman" w:hAnsi="Times New Roman" w:cs="Times New Roman"/>
          <w:sz w:val="24"/>
          <w:szCs w:val="24"/>
        </w:rPr>
        <w:t xml:space="preserve"> de s’élever socialement par rapport à</w:t>
      </w:r>
      <w:r w:rsidR="00E3086C">
        <w:rPr>
          <w:rFonts w:ascii="Times New Roman" w:hAnsi="Times New Roman" w:cs="Times New Roman"/>
          <w:sz w:val="24"/>
          <w:szCs w:val="24"/>
        </w:rPr>
        <w:t xml:space="preserve"> la génération précédente</w:t>
      </w:r>
      <w:r>
        <w:rPr>
          <w:rFonts w:ascii="Times New Roman" w:hAnsi="Times New Roman" w:cs="Times New Roman"/>
          <w:sz w:val="24"/>
          <w:szCs w:val="24"/>
        </w:rPr>
        <w:t>. Mais l’a</w:t>
      </w:r>
      <w:r w:rsidRPr="00632698">
        <w:rPr>
          <w:rFonts w:ascii="Times New Roman" w:hAnsi="Times New Roman" w:cs="Times New Roman"/>
          <w:sz w:val="24"/>
          <w:szCs w:val="24"/>
        </w:rPr>
        <w:t>scenseur social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fonctionne-t-il pour les générations suivantes ?</w:t>
      </w:r>
    </w:p>
    <w:p w:rsidR="00632698" w:rsidRPr="00632698" w:rsidRDefault="00632698" w:rsidP="0063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E83" w:rsidRPr="00D06C94" w:rsidRDefault="00124FB6" w:rsidP="00403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3E83" w:rsidRPr="00D06C9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Le « descenseur » social ?</w:t>
      </w:r>
    </w:p>
    <w:p w:rsidR="00E3086C" w:rsidRPr="00E3086C" w:rsidRDefault="004E7B41" w:rsidP="00E3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 extrait de l’ouvrage de Philippe Guibert et 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Mergier</w:t>
      </w:r>
      <w:proofErr w:type="spellEnd"/>
      <w:r w:rsidR="0035620A" w:rsidRPr="00356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5620A" w:rsidRPr="0035620A">
        <w:rPr>
          <w:rFonts w:ascii="Times New Roman" w:hAnsi="Times New Roman" w:cs="Times New Roman"/>
          <w:sz w:val="24"/>
          <w:szCs w:val="24"/>
        </w:rPr>
        <w:t>texte 8</w:t>
      </w:r>
      <w:r>
        <w:rPr>
          <w:rFonts w:ascii="Times New Roman" w:hAnsi="Times New Roman" w:cs="Times New Roman"/>
          <w:sz w:val="24"/>
          <w:szCs w:val="24"/>
        </w:rPr>
        <w:t>) fait l</w:t>
      </w:r>
      <w:r w:rsidR="00E3086C" w:rsidRPr="00E3086C">
        <w:rPr>
          <w:rFonts w:ascii="Times New Roman" w:hAnsi="Times New Roman" w:cs="Times New Roman"/>
          <w:sz w:val="24"/>
          <w:szCs w:val="24"/>
        </w:rPr>
        <w:t>e constat d’une transformation structurelle du fonctionnement économique et social, qui, avec la permanence de la crise et du chômage,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86C" w:rsidRPr="00E3086C">
        <w:rPr>
          <w:rFonts w:ascii="Times New Roman" w:hAnsi="Times New Roman" w:cs="Times New Roman"/>
          <w:sz w:val="24"/>
          <w:szCs w:val="24"/>
        </w:rPr>
        <w:t>déclasse, voire exclut, une partie de la population, s</w:t>
      </w:r>
      <w:r>
        <w:rPr>
          <w:rFonts w:ascii="Times New Roman" w:hAnsi="Times New Roman" w:cs="Times New Roman"/>
          <w:sz w:val="24"/>
          <w:szCs w:val="24"/>
        </w:rPr>
        <w:t>urtout les classes populaires. Cela pose le problème du</w:t>
      </w:r>
      <w:r w:rsidR="00E3086C" w:rsidRPr="00E3086C">
        <w:rPr>
          <w:rFonts w:ascii="Times New Roman" w:hAnsi="Times New Roman" w:cs="Times New Roman"/>
          <w:sz w:val="24"/>
          <w:szCs w:val="24"/>
        </w:rPr>
        <w:t xml:space="preserve"> fait que ces dernières ont intériorisé ce constat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86C" w:rsidRPr="00E3086C">
        <w:rPr>
          <w:rFonts w:ascii="Times New Roman" w:hAnsi="Times New Roman" w:cs="Times New Roman"/>
          <w:sz w:val="24"/>
          <w:szCs w:val="24"/>
        </w:rPr>
        <w:t>et le verbalisent.</w:t>
      </w:r>
    </w:p>
    <w:p w:rsidR="00E3086C" w:rsidRDefault="00E3086C" w:rsidP="00E3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6C">
        <w:rPr>
          <w:rFonts w:ascii="Times New Roman" w:hAnsi="Times New Roman" w:cs="Times New Roman"/>
          <w:sz w:val="24"/>
          <w:szCs w:val="24"/>
        </w:rPr>
        <w:t xml:space="preserve">Quand le système nivelle fonctionnellement vers le bas, on peut </w:t>
      </w:r>
      <w:r w:rsidR="004E7B41">
        <w:rPr>
          <w:rFonts w:ascii="Times New Roman" w:hAnsi="Times New Roman" w:cs="Times New Roman"/>
          <w:sz w:val="24"/>
          <w:szCs w:val="24"/>
        </w:rPr>
        <w:t>alors parler de « descenseur social », e</w:t>
      </w:r>
      <w:r w:rsidRPr="00E3086C">
        <w:rPr>
          <w:rFonts w:ascii="Times New Roman" w:hAnsi="Times New Roman" w:cs="Times New Roman"/>
          <w:sz w:val="24"/>
          <w:szCs w:val="24"/>
        </w:rPr>
        <w:t>xpression fabriquée par opposition à</w:t>
      </w:r>
      <w:r w:rsidR="004E7B41">
        <w:rPr>
          <w:rFonts w:ascii="Times New Roman" w:hAnsi="Times New Roman" w:cs="Times New Roman"/>
          <w:sz w:val="24"/>
          <w:szCs w:val="24"/>
        </w:rPr>
        <w:t xml:space="preserve"> </w:t>
      </w:r>
      <w:r w:rsidRPr="00E3086C">
        <w:rPr>
          <w:rFonts w:ascii="Times New Roman" w:hAnsi="Times New Roman" w:cs="Times New Roman"/>
          <w:sz w:val="24"/>
          <w:szCs w:val="24"/>
        </w:rPr>
        <w:t>l’expression « ascenseur social »</w:t>
      </w:r>
      <w:r w:rsidR="004E7B41">
        <w:rPr>
          <w:rFonts w:ascii="Times New Roman" w:hAnsi="Times New Roman" w:cs="Times New Roman"/>
          <w:sz w:val="24"/>
          <w:szCs w:val="24"/>
        </w:rPr>
        <w:t>, ce qui fait écho au titre de l’extrait.</w:t>
      </w:r>
    </w:p>
    <w:p w:rsidR="004E7B41" w:rsidRDefault="004E7B41" w:rsidP="00E3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3F2" w:rsidRPr="00AC53F2" w:rsidRDefault="004E7B41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41">
        <w:rPr>
          <w:rFonts w:ascii="Times New Roman" w:hAnsi="Times New Roman" w:cs="Times New Roman"/>
          <w:sz w:val="24"/>
          <w:szCs w:val="24"/>
        </w:rPr>
        <w:t>Ce qui fait la force du témoignage</w:t>
      </w:r>
      <w:r>
        <w:rPr>
          <w:rFonts w:ascii="Times New Roman" w:hAnsi="Times New Roman" w:cs="Times New Roman"/>
          <w:sz w:val="24"/>
          <w:szCs w:val="24"/>
        </w:rPr>
        <w:t xml:space="preserve"> placé en début de texte</w:t>
      </w:r>
      <w:r w:rsidRPr="004E7B41">
        <w:rPr>
          <w:rFonts w:ascii="Times New Roman" w:hAnsi="Times New Roman" w:cs="Times New Roman"/>
          <w:sz w:val="24"/>
          <w:szCs w:val="24"/>
        </w:rPr>
        <w:t>, c’est son style direct, brut, spontané.</w:t>
      </w:r>
      <w:r>
        <w:rPr>
          <w:rFonts w:ascii="Times New Roman" w:hAnsi="Times New Roman" w:cs="Times New Roman"/>
          <w:sz w:val="24"/>
          <w:szCs w:val="24"/>
        </w:rPr>
        <w:t xml:space="preserve"> Les auteurs construisent ensuite leur argumentation </w:t>
      </w:r>
      <w:r w:rsidR="00AC53F2">
        <w:rPr>
          <w:rFonts w:ascii="Times New Roman" w:hAnsi="Times New Roman" w:cs="Times New Roman"/>
          <w:sz w:val="24"/>
          <w:szCs w:val="24"/>
        </w:rPr>
        <w:t>autour d’une idée principale et de l’anticipation d’une objection. L’idée principale est introduite par une métaphore : « la spirale vicieuse »</w:t>
      </w:r>
      <w:r w:rsidR="00AC53F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C53F2">
        <w:rPr>
          <w:rFonts w:ascii="Times New Roman" w:hAnsi="Times New Roman" w:cs="Times New Roman"/>
          <w:sz w:val="24"/>
          <w:szCs w:val="24"/>
        </w:rPr>
        <w:t> ; L’objection serait de dire que c</w:t>
      </w:r>
      <w:r w:rsidR="00AC53F2" w:rsidRPr="00AC53F2">
        <w:rPr>
          <w:rFonts w:ascii="Times New Roman" w:hAnsi="Times New Roman" w:cs="Times New Roman"/>
          <w:sz w:val="24"/>
          <w:szCs w:val="24"/>
        </w:rPr>
        <w:t>e phénomène de la spirale vicieuse fait partie des risques inhérents au travail et qu’il relève des injustices</w:t>
      </w:r>
      <w:r w:rsidR="00AC53F2">
        <w:rPr>
          <w:rFonts w:ascii="Times New Roman" w:hAnsi="Times New Roman" w:cs="Times New Roman"/>
          <w:sz w:val="24"/>
          <w:szCs w:val="24"/>
        </w:rPr>
        <w:t xml:space="preserve"> </w:t>
      </w:r>
      <w:r w:rsidR="00AC53F2" w:rsidRPr="00AC53F2">
        <w:rPr>
          <w:rFonts w:ascii="Times New Roman" w:hAnsi="Times New Roman" w:cs="Times New Roman"/>
          <w:sz w:val="24"/>
          <w:szCs w:val="24"/>
        </w:rPr>
        <w:t>habituelles de notre société (</w:t>
      </w:r>
      <w:r w:rsidR="00AC53F2">
        <w:rPr>
          <w:rFonts w:ascii="Times New Roman" w:hAnsi="Times New Roman" w:cs="Times New Roman"/>
          <w:sz w:val="24"/>
          <w:szCs w:val="24"/>
        </w:rPr>
        <w:t>cf. l.</w:t>
      </w:r>
      <w:r w:rsidR="00AC53F2" w:rsidRPr="00AC53F2">
        <w:rPr>
          <w:rFonts w:ascii="Times New Roman" w:hAnsi="Times New Roman" w:cs="Times New Roman"/>
          <w:sz w:val="24"/>
          <w:szCs w:val="24"/>
        </w:rPr>
        <w:t>11-24</w:t>
      </w:r>
      <w:r w:rsidR="00AC53F2">
        <w:rPr>
          <w:rFonts w:ascii="Times New Roman" w:hAnsi="Times New Roman" w:cs="Times New Roman"/>
          <w:sz w:val="24"/>
          <w:szCs w:val="24"/>
        </w:rPr>
        <w:t>)</w:t>
      </w:r>
      <w:r w:rsidR="00AC53F2" w:rsidRPr="00AC53F2">
        <w:rPr>
          <w:rFonts w:ascii="Times New Roman" w:hAnsi="Times New Roman" w:cs="Times New Roman"/>
          <w:sz w:val="24"/>
          <w:szCs w:val="24"/>
        </w:rPr>
        <w:t xml:space="preserve"> ou qu’il est conjonct</w:t>
      </w:r>
      <w:r w:rsidR="00AC53F2">
        <w:rPr>
          <w:rFonts w:ascii="Times New Roman" w:hAnsi="Times New Roman" w:cs="Times New Roman"/>
          <w:sz w:val="24"/>
          <w:szCs w:val="24"/>
        </w:rPr>
        <w:t xml:space="preserve">urel et donc temporaire (cf. l.9-11 et </w:t>
      </w:r>
      <w:r w:rsidR="00AC53F2" w:rsidRPr="00AC53F2">
        <w:rPr>
          <w:rFonts w:ascii="Times New Roman" w:hAnsi="Times New Roman" w:cs="Times New Roman"/>
          <w:sz w:val="24"/>
          <w:szCs w:val="24"/>
        </w:rPr>
        <w:t>38-44</w:t>
      </w:r>
      <w:r w:rsidR="00AC53F2">
        <w:rPr>
          <w:rFonts w:ascii="Times New Roman" w:hAnsi="Times New Roman" w:cs="Times New Roman"/>
          <w:sz w:val="24"/>
          <w:szCs w:val="24"/>
        </w:rPr>
        <w:t>).</w:t>
      </w:r>
    </w:p>
    <w:p w:rsidR="00AC53F2" w:rsidRPr="00AC53F2" w:rsidRDefault="00AC53F2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idée principale est précisée, renforcée et redéfinie par les procédés stylistiques employés par les auteurs : l</w:t>
      </w:r>
      <w:r w:rsidRPr="00AC53F2">
        <w:rPr>
          <w:rFonts w:ascii="Times New Roman" w:hAnsi="Times New Roman" w:cs="Times New Roman"/>
          <w:sz w:val="24"/>
          <w:szCs w:val="24"/>
        </w:rPr>
        <w:t>a reprise des mots pour exprimer les concepts-clés</w:t>
      </w:r>
      <w:r>
        <w:rPr>
          <w:rFonts w:ascii="Times New Roman" w:hAnsi="Times New Roman" w:cs="Times New Roman"/>
          <w:sz w:val="24"/>
          <w:szCs w:val="24"/>
        </w:rPr>
        <w:t xml:space="preserve"> ; les </w:t>
      </w:r>
      <w:r w:rsidRPr="00AC53F2">
        <w:rPr>
          <w:rFonts w:ascii="Times New Roman" w:hAnsi="Times New Roman" w:cs="Times New Roman"/>
          <w:sz w:val="24"/>
          <w:szCs w:val="24"/>
        </w:rPr>
        <w:t>fréquentes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53F2">
        <w:rPr>
          <w:rFonts w:ascii="Times New Roman" w:hAnsi="Times New Roman" w:cs="Times New Roman"/>
          <w:sz w:val="24"/>
          <w:szCs w:val="24"/>
        </w:rPr>
        <w:t>tructures de mise en relief</w:t>
      </w:r>
      <w:r>
        <w:rPr>
          <w:rFonts w:ascii="Times New Roman" w:hAnsi="Times New Roman" w:cs="Times New Roman"/>
          <w:sz w:val="24"/>
          <w:szCs w:val="24"/>
        </w:rPr>
        <w:t> ; l’u</w:t>
      </w:r>
      <w:r w:rsidRPr="00AC53F2">
        <w:rPr>
          <w:rFonts w:ascii="Times New Roman" w:hAnsi="Times New Roman" w:cs="Times New Roman"/>
          <w:sz w:val="24"/>
          <w:szCs w:val="24"/>
        </w:rPr>
        <w:t>tilisation des formes négatives pour affirmer</w:t>
      </w:r>
      <w:r>
        <w:rPr>
          <w:rFonts w:ascii="Times New Roman" w:hAnsi="Times New Roman" w:cs="Times New Roman"/>
          <w:sz w:val="24"/>
          <w:szCs w:val="24"/>
        </w:rPr>
        <w:t> ; la r</w:t>
      </w:r>
      <w:r w:rsidRPr="00AC53F2">
        <w:rPr>
          <w:rFonts w:ascii="Times New Roman" w:hAnsi="Times New Roman" w:cs="Times New Roman"/>
          <w:sz w:val="24"/>
          <w:szCs w:val="24"/>
        </w:rPr>
        <w:t>éitération</w:t>
      </w:r>
      <w:r w:rsidRPr="00AC53F2">
        <w:rPr>
          <w:rFonts w:ascii="Times New Roman" w:hAnsi="Times New Roman" w:cs="Times New Roman"/>
          <w:sz w:val="24"/>
          <w:szCs w:val="24"/>
        </w:rPr>
        <w:t xml:space="preserve"> des structures d’opposition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AC53F2">
        <w:rPr>
          <w:rFonts w:ascii="Times New Roman" w:hAnsi="Times New Roman" w:cs="Times New Roman"/>
          <w:sz w:val="24"/>
          <w:szCs w:val="24"/>
        </w:rPr>
        <w:t>n notera également :</w:t>
      </w:r>
    </w:p>
    <w:p w:rsidR="00AC53F2" w:rsidRPr="00AC53F2" w:rsidRDefault="00AC53F2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3F2">
        <w:rPr>
          <w:rFonts w:ascii="Times New Roman" w:hAnsi="Times New Roman" w:cs="Times New Roman"/>
          <w:sz w:val="24"/>
          <w:szCs w:val="24"/>
        </w:rPr>
        <w:t xml:space="preserve"> le vocabulaire du changement (s’est modifié ; renversement ; inversion ; descend ; en train de ; est devenue)</w:t>
      </w:r>
    </w:p>
    <w:p w:rsidR="00AC53F2" w:rsidRPr="00AC53F2" w:rsidRDefault="00AC53F2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3F2">
        <w:rPr>
          <w:rFonts w:ascii="Times New Roman" w:hAnsi="Times New Roman" w:cs="Times New Roman"/>
          <w:sz w:val="24"/>
          <w:szCs w:val="24"/>
        </w:rPr>
        <w:t xml:space="preserve"> une question rhétorique : « Pourquoi ? Parce que… »</w:t>
      </w:r>
    </w:p>
    <w:p w:rsidR="00AC53F2" w:rsidRDefault="00AC53F2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3F2">
        <w:rPr>
          <w:rFonts w:ascii="Times New Roman" w:hAnsi="Times New Roman" w:cs="Times New Roman"/>
          <w:sz w:val="24"/>
          <w:szCs w:val="24"/>
        </w:rPr>
        <w:t xml:space="preserve"> une amplification : « propulse les individus vers le bas, les disqualifie, les met </w:t>
      </w:r>
      <w:r w:rsidRPr="00AC53F2">
        <w:rPr>
          <w:rFonts w:ascii="Times New Roman" w:hAnsi="Times New Roman" w:cs="Times New Roman"/>
          <w:sz w:val="24"/>
          <w:szCs w:val="24"/>
        </w:rPr>
        <w:t>hors-jeu</w:t>
      </w:r>
      <w:r w:rsidRPr="00AC53F2">
        <w:rPr>
          <w:rFonts w:ascii="Times New Roman" w:hAnsi="Times New Roman" w:cs="Times New Roman"/>
          <w:sz w:val="24"/>
          <w:szCs w:val="24"/>
        </w:rPr>
        <w:t> »</w:t>
      </w:r>
    </w:p>
    <w:p w:rsidR="00AC53F2" w:rsidRDefault="00AC53F2" w:rsidP="00AC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919" w:rsidRDefault="00C53919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raisonnement débouche sur un</w:t>
      </w:r>
      <w:r w:rsidRPr="00C53919">
        <w:rPr>
          <w:rFonts w:ascii="Times New Roman" w:hAnsi="Times New Roman" w:cs="Times New Roman"/>
          <w:sz w:val="24"/>
          <w:szCs w:val="24"/>
        </w:rPr>
        <w:t xml:space="preserve"> constat </w:t>
      </w:r>
      <w:r>
        <w:rPr>
          <w:rFonts w:ascii="Times New Roman" w:hAnsi="Times New Roman" w:cs="Times New Roman"/>
          <w:sz w:val="24"/>
          <w:szCs w:val="24"/>
        </w:rPr>
        <w:t>politique : il y a une</w:t>
      </w:r>
      <w:r w:rsidRPr="00C53919">
        <w:rPr>
          <w:rFonts w:ascii="Times New Roman" w:hAnsi="Times New Roman" w:cs="Times New Roman"/>
          <w:sz w:val="24"/>
          <w:szCs w:val="24"/>
        </w:rPr>
        <w:t xml:space="preserve"> rupture du pacte républicain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71FB">
        <w:rPr>
          <w:rFonts w:ascii="Times New Roman" w:hAnsi="Times New Roman" w:cs="Times New Roman"/>
          <w:sz w:val="24"/>
          <w:szCs w:val="24"/>
        </w:rPr>
        <w:t>voir plus bas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3919">
        <w:rPr>
          <w:rFonts w:ascii="Times New Roman" w:hAnsi="Times New Roman" w:cs="Times New Roman"/>
          <w:sz w:val="24"/>
          <w:szCs w:val="24"/>
        </w:rPr>
        <w:t>. Le descenseur social générera « une double crise : crise de la relation à l’État et une crise</w:t>
      </w:r>
      <w:r>
        <w:rPr>
          <w:rFonts w:ascii="Times New Roman" w:hAnsi="Times New Roman" w:cs="Times New Roman"/>
          <w:sz w:val="24"/>
          <w:szCs w:val="24"/>
        </w:rPr>
        <w:t xml:space="preserve"> du sujet français »</w:t>
      </w:r>
      <w:r w:rsidRPr="00C5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3919">
        <w:rPr>
          <w:rFonts w:ascii="Times New Roman" w:hAnsi="Times New Roman" w:cs="Times New Roman"/>
          <w:sz w:val="24"/>
          <w:szCs w:val="24"/>
        </w:rPr>
        <w:t>l. 59-60</w:t>
      </w:r>
      <w:r>
        <w:rPr>
          <w:rFonts w:ascii="Times New Roman" w:hAnsi="Times New Roman" w:cs="Times New Roman"/>
          <w:sz w:val="24"/>
          <w:szCs w:val="24"/>
        </w:rPr>
        <w:t xml:space="preserve">), où le sujet français est l’individu citoyen. </w:t>
      </w:r>
    </w:p>
    <w:p w:rsidR="00C53919" w:rsidRDefault="00C53919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cependant relativiser le discours tenu : </w:t>
      </w:r>
      <w:r w:rsidRPr="00C53919">
        <w:rPr>
          <w:rFonts w:ascii="Times New Roman" w:hAnsi="Times New Roman" w:cs="Times New Roman"/>
          <w:sz w:val="24"/>
          <w:szCs w:val="24"/>
        </w:rPr>
        <w:t>la source des explicati</w:t>
      </w:r>
      <w:r>
        <w:rPr>
          <w:rFonts w:ascii="Times New Roman" w:hAnsi="Times New Roman" w:cs="Times New Roman"/>
          <w:sz w:val="24"/>
          <w:szCs w:val="24"/>
        </w:rPr>
        <w:t>ons théorisées par les auteurs</w:t>
      </w:r>
      <w:r w:rsidRPr="00C5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trouve dans</w:t>
      </w:r>
      <w:r w:rsidRPr="00C53919">
        <w:rPr>
          <w:rFonts w:ascii="Times New Roman" w:hAnsi="Times New Roman" w:cs="Times New Roman"/>
          <w:sz w:val="24"/>
          <w:szCs w:val="24"/>
        </w:rPr>
        <w:t xml:space="preserve"> les « discours des milieux populaires », </w:t>
      </w:r>
      <w:r>
        <w:rPr>
          <w:rFonts w:ascii="Times New Roman" w:hAnsi="Times New Roman" w:cs="Times New Roman"/>
          <w:sz w:val="24"/>
          <w:szCs w:val="24"/>
        </w:rPr>
        <w:t xml:space="preserve">comme le confirment le </w:t>
      </w:r>
      <w:r w:rsidRPr="00C53919">
        <w:rPr>
          <w:rFonts w:ascii="Times New Roman" w:hAnsi="Times New Roman" w:cs="Times New Roman"/>
          <w:sz w:val="24"/>
          <w:szCs w:val="24"/>
        </w:rPr>
        <w:t>témoignage</w:t>
      </w:r>
      <w:r>
        <w:rPr>
          <w:rFonts w:ascii="Times New Roman" w:hAnsi="Times New Roman" w:cs="Times New Roman"/>
          <w:sz w:val="24"/>
          <w:szCs w:val="24"/>
        </w:rPr>
        <w:t xml:space="preserve"> direct ouvrant</w:t>
      </w:r>
      <w:r w:rsidRPr="00C53919">
        <w:rPr>
          <w:rFonts w:ascii="Times New Roman" w:hAnsi="Times New Roman" w:cs="Times New Roman"/>
          <w:sz w:val="24"/>
          <w:szCs w:val="24"/>
        </w:rPr>
        <w:t xml:space="preserve"> l’extrait</w:t>
      </w:r>
      <w:r>
        <w:rPr>
          <w:rFonts w:ascii="Times New Roman" w:hAnsi="Times New Roman" w:cs="Times New Roman"/>
          <w:sz w:val="24"/>
          <w:szCs w:val="24"/>
        </w:rPr>
        <w:t xml:space="preserve"> ainsi que les 3</w:t>
      </w:r>
      <w:r w:rsidRPr="00C5391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C5391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et 6</w:t>
      </w:r>
      <w:r w:rsidRPr="00C5391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paragraphes</w:t>
      </w:r>
      <w:r w:rsidRPr="00C53919">
        <w:rPr>
          <w:rFonts w:ascii="Times New Roman" w:hAnsi="Times New Roman" w:cs="Times New Roman"/>
          <w:sz w:val="24"/>
          <w:szCs w:val="24"/>
        </w:rPr>
        <w:t>.</w:t>
      </w:r>
    </w:p>
    <w:p w:rsidR="00C53919" w:rsidRDefault="00C53919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61" w:rsidRDefault="001F7261" w:rsidP="001F7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2FE5CD" wp14:editId="6DA3ACF9">
            <wp:extent cx="3505200" cy="2634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0100" cy="26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FB" w:rsidRDefault="00BD71FB" w:rsidP="00BD7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FB" w:rsidRDefault="001F7261" w:rsidP="001F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261">
        <w:rPr>
          <w:rFonts w:ascii="Times New Roman" w:hAnsi="Times New Roman" w:cs="Times New Roman"/>
          <w:sz w:val="24"/>
          <w:szCs w:val="24"/>
        </w:rPr>
        <w:t xml:space="preserve">On constate </w:t>
      </w:r>
      <w:r w:rsidR="00BD71FB">
        <w:rPr>
          <w:rFonts w:ascii="Times New Roman" w:hAnsi="Times New Roman" w:cs="Times New Roman"/>
          <w:sz w:val="24"/>
          <w:szCs w:val="24"/>
        </w:rPr>
        <w:t xml:space="preserve">en effet </w:t>
      </w:r>
      <w:r w:rsidRPr="001F7261">
        <w:rPr>
          <w:rFonts w:ascii="Times New Roman" w:hAnsi="Times New Roman" w:cs="Times New Roman"/>
          <w:sz w:val="24"/>
          <w:szCs w:val="24"/>
        </w:rPr>
        <w:t>la rupture du pacte républicain décrit dans le texte</w:t>
      </w:r>
      <w:r w:rsidR="00BD71FB">
        <w:rPr>
          <w:rFonts w:ascii="Times New Roman" w:hAnsi="Times New Roman" w:cs="Times New Roman"/>
          <w:sz w:val="24"/>
          <w:szCs w:val="24"/>
        </w:rPr>
        <w:t xml:space="preserve"> de</w:t>
      </w:r>
      <w:r w:rsidRPr="001F7261">
        <w:rPr>
          <w:rFonts w:ascii="Times New Roman" w:hAnsi="Times New Roman" w:cs="Times New Roman"/>
          <w:sz w:val="24"/>
          <w:szCs w:val="24"/>
        </w:rPr>
        <w:t xml:space="preserve"> </w:t>
      </w:r>
      <w:r w:rsidR="00BD71FB">
        <w:rPr>
          <w:rFonts w:ascii="Times New Roman" w:hAnsi="Times New Roman" w:cs="Times New Roman"/>
          <w:sz w:val="24"/>
          <w:szCs w:val="24"/>
        </w:rPr>
        <w:t>Guibert et</w:t>
      </w:r>
      <w:r w:rsidR="00BD7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FB">
        <w:rPr>
          <w:rFonts w:ascii="Times New Roman" w:hAnsi="Times New Roman" w:cs="Times New Roman"/>
          <w:sz w:val="24"/>
          <w:szCs w:val="24"/>
        </w:rPr>
        <w:t>Mergier</w:t>
      </w:r>
      <w:proofErr w:type="spellEnd"/>
      <w:r w:rsidR="00BD71FB">
        <w:rPr>
          <w:rFonts w:ascii="Times New Roman" w:hAnsi="Times New Roman" w:cs="Times New Roman"/>
          <w:sz w:val="24"/>
          <w:szCs w:val="24"/>
        </w:rPr>
        <w:t xml:space="preserve"> </w:t>
      </w:r>
      <w:r w:rsidRPr="001F7261">
        <w:rPr>
          <w:rFonts w:ascii="Times New Roman" w:hAnsi="Times New Roman" w:cs="Times New Roman"/>
          <w:sz w:val="24"/>
          <w:szCs w:val="24"/>
        </w:rPr>
        <w:t>: l’article 1er de la Constitution n’est plus respecté. La République indivisible,</w:t>
      </w:r>
      <w:r w:rsidR="00BD71FB">
        <w:rPr>
          <w:rFonts w:ascii="Times New Roman" w:hAnsi="Times New Roman" w:cs="Times New Roman"/>
          <w:sz w:val="24"/>
          <w:szCs w:val="24"/>
        </w:rPr>
        <w:t xml:space="preserve"> </w:t>
      </w:r>
      <w:r w:rsidRPr="001F7261">
        <w:rPr>
          <w:rFonts w:ascii="Times New Roman" w:hAnsi="Times New Roman" w:cs="Times New Roman"/>
          <w:sz w:val="24"/>
          <w:szCs w:val="24"/>
        </w:rPr>
        <w:t>démocratique et sociale est fracturée par la précarisation et l’exclusion ; le nivellement par le bas renforce l’inégalité hommes-femmes (la</w:t>
      </w:r>
      <w:r w:rsidR="00BD71FB">
        <w:rPr>
          <w:rFonts w:ascii="Times New Roman" w:hAnsi="Times New Roman" w:cs="Times New Roman"/>
          <w:sz w:val="24"/>
          <w:szCs w:val="24"/>
        </w:rPr>
        <w:t xml:space="preserve"> </w:t>
      </w:r>
      <w:r w:rsidRPr="001F7261">
        <w:rPr>
          <w:rFonts w:ascii="Times New Roman" w:hAnsi="Times New Roman" w:cs="Times New Roman"/>
          <w:sz w:val="24"/>
          <w:szCs w:val="24"/>
        </w:rPr>
        <w:t>précarité touche d’abord les femmes) et réduit l’accès aux responsabilités politiques et sociales, a fortiori pour les femmes. On pourrait</w:t>
      </w:r>
      <w:r w:rsidR="00BD71FB">
        <w:rPr>
          <w:rFonts w:ascii="Times New Roman" w:hAnsi="Times New Roman" w:cs="Times New Roman"/>
          <w:sz w:val="24"/>
          <w:szCs w:val="24"/>
        </w:rPr>
        <w:t xml:space="preserve"> </w:t>
      </w:r>
      <w:r w:rsidRPr="001F7261">
        <w:rPr>
          <w:rFonts w:ascii="Times New Roman" w:hAnsi="Times New Roman" w:cs="Times New Roman"/>
          <w:sz w:val="24"/>
          <w:szCs w:val="24"/>
        </w:rPr>
        <w:t>dire que la situation social</w:t>
      </w:r>
      <w:r w:rsidR="00BD71FB">
        <w:rPr>
          <w:rFonts w:ascii="Times New Roman" w:hAnsi="Times New Roman" w:cs="Times New Roman"/>
          <w:sz w:val="24"/>
          <w:szCs w:val="24"/>
        </w:rPr>
        <w:t xml:space="preserve">e est « anticonstitutionnelle » : dans le quatrième paragraphe de leur texte, </w:t>
      </w:r>
      <w:r w:rsidRPr="001F7261">
        <w:rPr>
          <w:rFonts w:ascii="Times New Roman" w:hAnsi="Times New Roman" w:cs="Times New Roman"/>
          <w:sz w:val="24"/>
          <w:szCs w:val="24"/>
        </w:rPr>
        <w:t>les auteurs en af</w:t>
      </w:r>
      <w:r w:rsidR="00BD71FB">
        <w:rPr>
          <w:rFonts w:ascii="Times New Roman" w:hAnsi="Times New Roman" w:cs="Times New Roman"/>
          <w:sz w:val="24"/>
          <w:szCs w:val="24"/>
        </w:rPr>
        <w:t>firment la nature et la gravité.</w:t>
      </w:r>
    </w:p>
    <w:p w:rsidR="001F7261" w:rsidRPr="00BD71FB" w:rsidRDefault="001F7261" w:rsidP="00BD71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1FB">
        <w:rPr>
          <w:rFonts w:ascii="Times New Roman" w:hAnsi="Times New Roman" w:cs="Times New Roman"/>
          <w:i/>
          <w:sz w:val="24"/>
          <w:szCs w:val="24"/>
        </w:rPr>
        <w:t xml:space="preserve">« Ce qui se joue est considérable : c’est un renversement de la spécificité anthropologique </w:t>
      </w:r>
      <w:r w:rsidR="00BD71FB">
        <w:rPr>
          <w:rFonts w:ascii="Times New Roman" w:hAnsi="Times New Roman" w:cs="Times New Roman"/>
          <w:i/>
          <w:sz w:val="24"/>
          <w:szCs w:val="24"/>
        </w:rPr>
        <w:br/>
      </w:r>
      <w:r w:rsidRPr="00BD71FB">
        <w:rPr>
          <w:rFonts w:ascii="Times New Roman" w:hAnsi="Times New Roman" w:cs="Times New Roman"/>
          <w:i/>
          <w:sz w:val="24"/>
          <w:szCs w:val="24"/>
        </w:rPr>
        <w:t>de la société française. Rien de moins.</w:t>
      </w:r>
      <w:r w:rsidR="00BD71FB" w:rsidRPr="00BD7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1FB">
        <w:rPr>
          <w:rFonts w:ascii="Times New Roman" w:hAnsi="Times New Roman" w:cs="Times New Roman"/>
          <w:i/>
          <w:sz w:val="24"/>
          <w:szCs w:val="24"/>
        </w:rPr>
        <w:t xml:space="preserve">Pourquoi ? </w:t>
      </w:r>
      <w:r w:rsidR="00BD71FB">
        <w:rPr>
          <w:rFonts w:ascii="Times New Roman" w:hAnsi="Times New Roman" w:cs="Times New Roman"/>
          <w:i/>
          <w:sz w:val="24"/>
          <w:szCs w:val="24"/>
        </w:rPr>
        <w:br/>
      </w:r>
      <w:r w:rsidRPr="00BD71FB">
        <w:rPr>
          <w:rFonts w:ascii="Times New Roman" w:hAnsi="Times New Roman" w:cs="Times New Roman"/>
          <w:i/>
          <w:sz w:val="24"/>
          <w:szCs w:val="24"/>
        </w:rPr>
        <w:t>Parce que ce qui se renverse</w:t>
      </w:r>
      <w:r w:rsidR="00BD71FB" w:rsidRPr="00BD71FB">
        <w:rPr>
          <w:rFonts w:ascii="Times New Roman" w:hAnsi="Times New Roman" w:cs="Times New Roman"/>
          <w:i/>
          <w:sz w:val="24"/>
          <w:szCs w:val="24"/>
        </w:rPr>
        <w:t>, c’est le pacte républicain… »</w:t>
      </w:r>
    </w:p>
    <w:p w:rsidR="001F7261" w:rsidRDefault="001F7261" w:rsidP="00C53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E2" w:rsidRDefault="00AD2DE2" w:rsidP="00AD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E2" w:rsidRDefault="00AD2DE2" w:rsidP="00AD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C0E42A0" wp14:editId="5A1ED2C2">
                <wp:extent cx="5760720" cy="2490470"/>
                <wp:effectExtent l="0" t="0" r="11430" b="2413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90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DE2" w:rsidRPr="000B14A6" w:rsidRDefault="00AD2DE2" w:rsidP="00AD2D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24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14A6" w:rsidRPr="000B14A6">
                              <w:rPr>
                                <w:b/>
                                <w:bCs/>
                              </w:rPr>
                              <w:t xml:space="preserve">La mobilité sociale </w:t>
                            </w:r>
                          </w:p>
                          <w:p w:rsidR="000B14A6" w:rsidRDefault="000B14A6" w:rsidP="000B14A6">
                            <w:pPr>
                              <w:spacing w:after="0" w:line="240" w:lineRule="auto"/>
                            </w:pPr>
                            <w:r w:rsidRPr="000B14A6">
                              <w:t>= changements de statut social des individus ou groupes sociaux au cours du temps</w:t>
                            </w: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  <w:r w:rsidRPr="000B14A6">
                              <w:rPr>
                                <w:u w:val="single"/>
                              </w:rPr>
                              <w:t>années 1970</w:t>
                            </w:r>
                          </w:p>
                          <w:p w:rsidR="000B14A6" w:rsidRDefault="000B14A6" w:rsidP="000B14A6">
                            <w:pPr>
                              <w:spacing w:after="0" w:line="240" w:lineRule="auto"/>
                            </w:pPr>
                            <w:proofErr w:type="gramStart"/>
                            <w:r w:rsidRPr="000B14A6">
                              <w:t>aboutissement</w:t>
                            </w:r>
                            <w:proofErr w:type="gramEnd"/>
                            <w:r w:rsidRPr="000B14A6">
                              <w:t xml:space="preserve"> d’un mouvement ascendant :</w:t>
                            </w:r>
                            <w:r>
                              <w:t xml:space="preserve"> </w:t>
                            </w:r>
                          </w:p>
                          <w:p w:rsidR="000B14A6" w:rsidRDefault="000B14A6" w:rsidP="000B14A6">
                            <w:pPr>
                              <w:spacing w:after="0" w:line="240" w:lineRule="auto"/>
                            </w:pPr>
                            <w:proofErr w:type="gramStart"/>
                            <w:r w:rsidRPr="000B14A6">
                              <w:t>condition</w:t>
                            </w:r>
                            <w:proofErr w:type="gramEnd"/>
                            <w:r w:rsidRPr="000B14A6">
                              <w:t xml:space="preserve"> des baby-boomers ˃ celle de leurs parents</w:t>
                            </w: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  <w:proofErr w:type="gramStart"/>
                            <w:r w:rsidRPr="000B14A6">
                              <w:rPr>
                                <w:u w:val="single"/>
                              </w:rPr>
                              <w:t>à</w:t>
                            </w:r>
                            <w:proofErr w:type="gramEnd"/>
                            <w:r w:rsidRPr="000B14A6">
                              <w:rPr>
                                <w:u w:val="single"/>
                              </w:rPr>
                              <w:t xml:space="preserve"> partir des années 1980</w:t>
                            </w: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  <w:proofErr w:type="gramStart"/>
                            <w:r w:rsidRPr="000B14A6">
                              <w:t>crise</w:t>
                            </w:r>
                            <w:proofErr w:type="gramEnd"/>
                            <w:r w:rsidRPr="000B14A6">
                              <w:t xml:space="preserve"> </w:t>
                            </w:r>
                            <w:r w:rsidRPr="000B14A6">
                              <w:sym w:font="Wingdings" w:char="F0E0"/>
                            </w:r>
                            <w:r w:rsidRPr="000B14A6">
                              <w:t xml:space="preserve"> mouvement inversé </w:t>
                            </w:r>
                          </w:p>
                          <w:p w:rsidR="000B14A6" w:rsidRDefault="000B14A6" w:rsidP="000B14A6">
                            <w:pPr>
                              <w:spacing w:after="0" w:line="240" w:lineRule="auto"/>
                            </w:pPr>
                            <w:proofErr w:type="gramStart"/>
                            <w:r w:rsidRPr="000B14A6">
                              <w:t>trajectoire</w:t>
                            </w:r>
                            <w:proofErr w:type="gramEnd"/>
                            <w:r w:rsidRPr="000B14A6">
                              <w:t xml:space="preserve"> descendante pour certaines catégories sociales (milieu ET bas de l’échelle) </w:t>
                            </w:r>
                          </w:p>
                          <w:p w:rsidR="000B14A6" w:rsidRPr="000B14A6" w:rsidRDefault="000B14A6" w:rsidP="000B14A6">
                            <w:pPr>
                              <w:spacing w:after="0" w:line="240" w:lineRule="auto"/>
                            </w:pPr>
                            <w:r w:rsidRPr="000B14A6">
                              <w:t xml:space="preserve">+ </w:t>
                            </w:r>
                            <w:proofErr w:type="gramStart"/>
                            <w:r w:rsidRPr="000B14A6">
                              <w:t>réduction</w:t>
                            </w:r>
                            <w:proofErr w:type="gramEnd"/>
                            <w:r w:rsidRPr="000B14A6">
                              <w:t xml:space="preserve"> de l’écart qui les séparait</w:t>
                            </w:r>
                          </w:p>
                          <w:p w:rsidR="00AD2DE2" w:rsidRPr="000E4D5D" w:rsidRDefault="00AD2DE2" w:rsidP="000B14A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6pt;height:19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" fillcolor="white [3201]" strokecolor="#974706 [1609]" strokeweight="2pt">
                <v:textbox style="mso-fit-shape-to-text:t">
                  <w:txbxContent>
                    <w:p w:rsidR="00AD2DE2" w:rsidRPr="000B14A6" w:rsidRDefault="00AD2DE2" w:rsidP="00AD2D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24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B14A6" w:rsidRPr="000B14A6">
                        <w:rPr>
                          <w:b/>
                          <w:bCs/>
                        </w:rPr>
                        <w:t xml:space="preserve">La mobilité sociale </w:t>
                      </w:r>
                    </w:p>
                    <w:p w:rsidR="000B14A6" w:rsidRDefault="000B14A6" w:rsidP="000B14A6">
                      <w:pPr>
                        <w:spacing w:after="0" w:line="240" w:lineRule="auto"/>
                      </w:pPr>
                      <w:r w:rsidRPr="000B14A6">
                        <w:t>= changements de statut social des individus ou groupes sociaux au cours du temps</w:t>
                      </w: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  <w:r w:rsidRPr="000B14A6">
                        <w:rPr>
                          <w:u w:val="single"/>
                        </w:rPr>
                        <w:t>années 1970</w:t>
                      </w:r>
                    </w:p>
                    <w:p w:rsidR="000B14A6" w:rsidRDefault="000B14A6" w:rsidP="000B14A6">
                      <w:pPr>
                        <w:spacing w:after="0" w:line="240" w:lineRule="auto"/>
                      </w:pPr>
                      <w:proofErr w:type="gramStart"/>
                      <w:r w:rsidRPr="000B14A6">
                        <w:t>aboutissement</w:t>
                      </w:r>
                      <w:proofErr w:type="gramEnd"/>
                      <w:r w:rsidRPr="000B14A6">
                        <w:t xml:space="preserve"> d’un mouvement ascendant :</w:t>
                      </w:r>
                      <w:r>
                        <w:t xml:space="preserve"> </w:t>
                      </w:r>
                    </w:p>
                    <w:p w:rsidR="000B14A6" w:rsidRDefault="000B14A6" w:rsidP="000B14A6">
                      <w:pPr>
                        <w:spacing w:after="0" w:line="240" w:lineRule="auto"/>
                      </w:pPr>
                      <w:proofErr w:type="gramStart"/>
                      <w:r w:rsidRPr="000B14A6">
                        <w:t>condition</w:t>
                      </w:r>
                      <w:proofErr w:type="gramEnd"/>
                      <w:r w:rsidRPr="000B14A6">
                        <w:t xml:space="preserve"> des baby-boomers ˃ celle de leurs parents</w:t>
                      </w: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  <w:proofErr w:type="gramStart"/>
                      <w:r w:rsidRPr="000B14A6">
                        <w:rPr>
                          <w:u w:val="single"/>
                        </w:rPr>
                        <w:t>à</w:t>
                      </w:r>
                      <w:proofErr w:type="gramEnd"/>
                      <w:r w:rsidRPr="000B14A6">
                        <w:rPr>
                          <w:u w:val="single"/>
                        </w:rPr>
                        <w:t xml:space="preserve"> partir des années 1980</w:t>
                      </w: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  <w:proofErr w:type="gramStart"/>
                      <w:r w:rsidRPr="000B14A6">
                        <w:t>crise</w:t>
                      </w:r>
                      <w:proofErr w:type="gramEnd"/>
                      <w:r w:rsidRPr="000B14A6">
                        <w:t xml:space="preserve"> </w:t>
                      </w:r>
                      <w:r w:rsidRPr="000B14A6">
                        <w:sym w:font="Wingdings" w:char="F0E0"/>
                      </w:r>
                      <w:r w:rsidRPr="000B14A6">
                        <w:t xml:space="preserve"> mouvement inversé </w:t>
                      </w:r>
                    </w:p>
                    <w:p w:rsidR="000B14A6" w:rsidRDefault="000B14A6" w:rsidP="000B14A6">
                      <w:pPr>
                        <w:spacing w:after="0" w:line="240" w:lineRule="auto"/>
                      </w:pPr>
                      <w:proofErr w:type="gramStart"/>
                      <w:r w:rsidRPr="000B14A6">
                        <w:t>trajectoire</w:t>
                      </w:r>
                      <w:proofErr w:type="gramEnd"/>
                      <w:r w:rsidRPr="000B14A6">
                        <w:t xml:space="preserve"> descendante pour certaines catégories sociales (milieu ET bas de l’échelle) </w:t>
                      </w:r>
                    </w:p>
                    <w:p w:rsidR="000B14A6" w:rsidRPr="000B14A6" w:rsidRDefault="000B14A6" w:rsidP="000B14A6">
                      <w:pPr>
                        <w:spacing w:after="0" w:line="240" w:lineRule="auto"/>
                      </w:pPr>
                      <w:r w:rsidRPr="000B14A6">
                        <w:t xml:space="preserve">+ </w:t>
                      </w:r>
                      <w:proofErr w:type="gramStart"/>
                      <w:r w:rsidRPr="000B14A6">
                        <w:t>réduction</w:t>
                      </w:r>
                      <w:proofErr w:type="gramEnd"/>
                      <w:r w:rsidRPr="000B14A6">
                        <w:t xml:space="preserve"> de l’écart qui les séparait</w:t>
                      </w:r>
                    </w:p>
                    <w:p w:rsidR="00AD2DE2" w:rsidRPr="000E4D5D" w:rsidRDefault="00AD2DE2" w:rsidP="000B14A6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14A6" w:rsidRDefault="000B14A6" w:rsidP="00AD2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4A6" w:rsidRPr="000237DA" w:rsidRDefault="000237DA" w:rsidP="00AD2D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7DA">
        <w:rPr>
          <w:rFonts w:ascii="Times New Roman" w:hAnsi="Times New Roman" w:cs="Times New Roman"/>
          <w:color w:val="FF0000"/>
          <w:sz w:val="24"/>
          <w:szCs w:val="24"/>
        </w:rPr>
        <w:t>N’oubliez pas de faire le DM et de le déposer sur la plateforme au plus tard le 24 mai à minuit.</w:t>
      </w:r>
      <w:bookmarkStart w:id="0" w:name="_GoBack"/>
      <w:bookmarkEnd w:id="0"/>
    </w:p>
    <w:sectPr w:rsidR="000B14A6" w:rsidRPr="000237DA" w:rsidSect="0097528A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8F" w:rsidRDefault="00913F8F" w:rsidP="0097528A">
      <w:pPr>
        <w:spacing w:after="0" w:line="240" w:lineRule="auto"/>
      </w:pPr>
      <w:r>
        <w:separator/>
      </w:r>
    </w:p>
  </w:endnote>
  <w:endnote w:type="continuationSeparator" w:id="0">
    <w:p w:rsidR="00913F8F" w:rsidRDefault="00913F8F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0237DA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0237DA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8F" w:rsidRDefault="00913F8F" w:rsidP="0097528A">
      <w:pPr>
        <w:spacing w:after="0" w:line="240" w:lineRule="auto"/>
      </w:pPr>
      <w:r>
        <w:separator/>
      </w:r>
    </w:p>
  </w:footnote>
  <w:footnote w:type="continuationSeparator" w:id="0">
    <w:p w:rsidR="00913F8F" w:rsidRDefault="00913F8F" w:rsidP="0097528A">
      <w:pPr>
        <w:spacing w:after="0" w:line="240" w:lineRule="auto"/>
      </w:pPr>
      <w:r>
        <w:continuationSeparator/>
      </w:r>
    </w:p>
  </w:footnote>
  <w:footnote w:id="1">
    <w:p w:rsidR="00632698" w:rsidRDefault="00632698">
      <w:pPr>
        <w:pStyle w:val="FootnoteText"/>
      </w:pPr>
      <w:r>
        <w:rPr>
          <w:rStyle w:val="FootnoteReference"/>
        </w:rPr>
        <w:footnoteRef/>
      </w:r>
      <w:r>
        <w:t xml:space="preserve"> Selon le Larousse : « P</w:t>
      </w:r>
      <w:r w:rsidRPr="00632698">
        <w:t>ossibilité de promotion sociale par les études, la formation, le travail, etc.</w:t>
      </w:r>
      <w:r>
        <w:t> »</w:t>
      </w:r>
    </w:p>
  </w:footnote>
  <w:footnote w:id="2">
    <w:p w:rsidR="00AC53F2" w:rsidRDefault="00AC53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53F2">
        <w:t>Spirale (fig.) : croissance rapide et irrépressible d’un phénomène. • Vicieux : pervers, mauvais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1" w:rsidRDefault="00DA53E1" w:rsidP="00DA53E1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36"/>
        <w:szCs w:val="36"/>
      </w:rPr>
      <w:t>École Centrale Pékin</w:t>
    </w:r>
    <w:r>
      <w:rPr>
        <w:rFonts w:ascii="Times New Roman" w:hAnsi="Times New Roman" w:cs="Times New Roman"/>
        <w:sz w:val="36"/>
        <w:szCs w:val="36"/>
      </w:rPr>
      <w:tab/>
    </w:r>
    <w:r>
      <w:rPr>
        <w:rFonts w:ascii="Times New Roman" w:hAnsi="Times New Roman" w:cs="Times New Roman"/>
        <w:sz w:val="28"/>
        <w:szCs w:val="28"/>
      </w:rPr>
      <w:t>Année académique 2019-2020</w:t>
    </w:r>
  </w:p>
  <w:p w:rsidR="00DA53E1" w:rsidRPr="00DA53E1" w:rsidRDefault="00DA53E1" w:rsidP="00DA53E1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ab/>
    </w:r>
    <w:proofErr w:type="gramStart"/>
    <w:r>
      <w:rPr>
        <w:rFonts w:ascii="Times New Roman" w:hAnsi="Times New Roman" w:cs="Times New Roman"/>
        <w:sz w:val="28"/>
        <w:szCs w:val="28"/>
      </w:rPr>
      <w:t>semestre</w:t>
    </w:r>
    <w:proofErr w:type="gramEnd"/>
    <w:r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29"/>
    <w:multiLevelType w:val="hybridMultilevel"/>
    <w:tmpl w:val="51A0BF86"/>
    <w:lvl w:ilvl="0" w:tplc="325E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6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ED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EC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AD2EF7"/>
    <w:multiLevelType w:val="hybridMultilevel"/>
    <w:tmpl w:val="D23A8B0E"/>
    <w:lvl w:ilvl="0" w:tplc="27320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CB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4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0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6C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FB6A66"/>
    <w:multiLevelType w:val="hybridMultilevel"/>
    <w:tmpl w:val="5054413E"/>
    <w:lvl w:ilvl="0" w:tplc="772E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8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E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C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753A8"/>
    <w:multiLevelType w:val="hybridMultilevel"/>
    <w:tmpl w:val="246A7958"/>
    <w:lvl w:ilvl="0" w:tplc="B05A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8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6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8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4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FB4DF1"/>
    <w:multiLevelType w:val="hybridMultilevel"/>
    <w:tmpl w:val="3880EA1A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652E2FE6">
      <w:numFmt w:val="bullet"/>
      <w:lvlText w:val=""/>
      <w:lvlJc w:val="left"/>
      <w:pPr>
        <w:ind w:left="1800" w:hanging="720"/>
      </w:pPr>
      <w:rPr>
        <w:rFonts w:ascii="Wingdings" w:eastAsiaTheme="minorEastAsia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F6E4D"/>
    <w:multiLevelType w:val="hybridMultilevel"/>
    <w:tmpl w:val="BF1E5700"/>
    <w:lvl w:ilvl="0" w:tplc="FFBECFB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4379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E25A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99C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C98B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CD2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D08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EA86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4874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85DAC"/>
    <w:multiLevelType w:val="hybridMultilevel"/>
    <w:tmpl w:val="BD04FDBC"/>
    <w:lvl w:ilvl="0" w:tplc="D194D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8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8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27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C45F6D"/>
    <w:multiLevelType w:val="hybridMultilevel"/>
    <w:tmpl w:val="582AA662"/>
    <w:lvl w:ilvl="0" w:tplc="B1F2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E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C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0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8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432FD8"/>
    <w:multiLevelType w:val="hybridMultilevel"/>
    <w:tmpl w:val="5956D4D2"/>
    <w:lvl w:ilvl="0" w:tplc="2E5E4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C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0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C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E8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B0CAC"/>
    <w:multiLevelType w:val="hybridMultilevel"/>
    <w:tmpl w:val="B11295FA"/>
    <w:lvl w:ilvl="0" w:tplc="06C6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0F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8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A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D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4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FA55AE"/>
    <w:multiLevelType w:val="hybridMultilevel"/>
    <w:tmpl w:val="63589314"/>
    <w:lvl w:ilvl="0" w:tplc="D460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68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E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A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A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83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FC67FF"/>
    <w:multiLevelType w:val="hybridMultilevel"/>
    <w:tmpl w:val="D416FF32"/>
    <w:lvl w:ilvl="0" w:tplc="B5C6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CB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4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F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6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06156C"/>
    <w:multiLevelType w:val="hybridMultilevel"/>
    <w:tmpl w:val="0DBE771E"/>
    <w:lvl w:ilvl="0" w:tplc="49E2B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86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E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8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591058"/>
    <w:multiLevelType w:val="hybridMultilevel"/>
    <w:tmpl w:val="889E9CD6"/>
    <w:lvl w:ilvl="0" w:tplc="08E46E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67C65"/>
    <w:multiLevelType w:val="hybridMultilevel"/>
    <w:tmpl w:val="98CA2B74"/>
    <w:lvl w:ilvl="0" w:tplc="5DEC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94B8B"/>
    <w:multiLevelType w:val="hybridMultilevel"/>
    <w:tmpl w:val="9AC4E6AE"/>
    <w:lvl w:ilvl="0" w:tplc="47561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C4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964046"/>
    <w:multiLevelType w:val="hybridMultilevel"/>
    <w:tmpl w:val="E7C2A07C"/>
    <w:lvl w:ilvl="0" w:tplc="2720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65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CF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4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8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08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8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E7629D"/>
    <w:multiLevelType w:val="hybridMultilevel"/>
    <w:tmpl w:val="B8AC19E4"/>
    <w:lvl w:ilvl="0" w:tplc="881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2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A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6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A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FE856AE"/>
    <w:multiLevelType w:val="hybridMultilevel"/>
    <w:tmpl w:val="328A1DB6"/>
    <w:lvl w:ilvl="0" w:tplc="462A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0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7"/>
  </w:num>
  <w:num w:numId="9">
    <w:abstractNumId w:val="17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237DA"/>
    <w:rsid w:val="000901D7"/>
    <w:rsid w:val="00091EE8"/>
    <w:rsid w:val="000B14A6"/>
    <w:rsid w:val="000E4D5D"/>
    <w:rsid w:val="00124FB6"/>
    <w:rsid w:val="0014486F"/>
    <w:rsid w:val="001F7261"/>
    <w:rsid w:val="00336A81"/>
    <w:rsid w:val="00336C37"/>
    <w:rsid w:val="0035620A"/>
    <w:rsid w:val="003A5593"/>
    <w:rsid w:val="00403E83"/>
    <w:rsid w:val="00496067"/>
    <w:rsid w:val="004E7B41"/>
    <w:rsid w:val="00556264"/>
    <w:rsid w:val="005C14D5"/>
    <w:rsid w:val="006064AC"/>
    <w:rsid w:val="00632698"/>
    <w:rsid w:val="006372EA"/>
    <w:rsid w:val="0067205E"/>
    <w:rsid w:val="006E476E"/>
    <w:rsid w:val="0074383D"/>
    <w:rsid w:val="00744636"/>
    <w:rsid w:val="00750949"/>
    <w:rsid w:val="00770640"/>
    <w:rsid w:val="00783B91"/>
    <w:rsid w:val="007A1D4F"/>
    <w:rsid w:val="007F360A"/>
    <w:rsid w:val="00826BA7"/>
    <w:rsid w:val="008F6603"/>
    <w:rsid w:val="00913F8F"/>
    <w:rsid w:val="009324ED"/>
    <w:rsid w:val="0097528A"/>
    <w:rsid w:val="00A345CC"/>
    <w:rsid w:val="00A420B0"/>
    <w:rsid w:val="00AC53F2"/>
    <w:rsid w:val="00AD2DE2"/>
    <w:rsid w:val="00B87EDC"/>
    <w:rsid w:val="00BD71FB"/>
    <w:rsid w:val="00BF7DE9"/>
    <w:rsid w:val="00C53919"/>
    <w:rsid w:val="00CC25EE"/>
    <w:rsid w:val="00CE2DC9"/>
    <w:rsid w:val="00D06C94"/>
    <w:rsid w:val="00D94160"/>
    <w:rsid w:val="00DA53E1"/>
    <w:rsid w:val="00DB6207"/>
    <w:rsid w:val="00DF1C93"/>
    <w:rsid w:val="00E3086C"/>
    <w:rsid w:val="00E73C76"/>
    <w:rsid w:val="00E87C34"/>
    <w:rsid w:val="00ED0EB1"/>
    <w:rsid w:val="00ED4CAF"/>
    <w:rsid w:val="00F60226"/>
    <w:rsid w:val="00F60649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5CB9-B02A-4816-8EAD-3F602C65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Cournault</cp:lastModifiedBy>
  <cp:revision>5</cp:revision>
  <dcterms:created xsi:type="dcterms:W3CDTF">2020-05-16T23:59:00Z</dcterms:created>
  <dcterms:modified xsi:type="dcterms:W3CDTF">2020-05-17T05:27:00Z</dcterms:modified>
</cp:coreProperties>
</file>