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FD81B" w14:textId="77777777" w:rsidR="008A5B74" w:rsidRDefault="008A5B74" w:rsidP="00D67488">
      <w:pPr>
        <w:pStyle w:val="Standard"/>
        <w:spacing w:line="480" w:lineRule="auto"/>
        <w:ind w:firstLine="567"/>
        <w:jc w:val="both"/>
      </w:pPr>
    </w:p>
    <w:p w14:paraId="017236EA" w14:textId="4039BE87" w:rsidR="008A5B74" w:rsidRDefault="00BE1D92" w:rsidP="00BE1D92">
      <w:pPr>
        <w:pStyle w:val="a7"/>
      </w:pPr>
      <w:r>
        <w:t xml:space="preserve">            </w:t>
      </w:r>
      <w:r w:rsidR="009E0AD0">
        <w:rPr>
          <w:rFonts w:hint="eastAsia"/>
        </w:rPr>
        <w:t>Le</w:t>
      </w:r>
      <w:r w:rsidR="009E0AD0">
        <w:t xml:space="preserve"> système de retraite chinois</w:t>
      </w:r>
    </w:p>
    <w:p w14:paraId="352E025E" w14:textId="77777777" w:rsidR="009A6C0D" w:rsidRPr="009A6C0D" w:rsidRDefault="009A6C0D" w:rsidP="009A6C0D"/>
    <w:p w14:paraId="7C58EBE7" w14:textId="5C104F4C" w:rsidR="004C0B76" w:rsidRDefault="00683392" w:rsidP="004C0B76">
      <w:pPr>
        <w:spacing w:line="360" w:lineRule="auto"/>
        <w:jc w:val="both"/>
        <w:rPr>
          <w:sz w:val="32"/>
          <w:szCs w:val="32"/>
        </w:rPr>
      </w:pPr>
      <w:r w:rsidRPr="004E7397">
        <w:rPr>
          <w:sz w:val="32"/>
          <w:szCs w:val="32"/>
        </w:rPr>
        <w:t xml:space="preserve">      </w:t>
      </w:r>
      <w:r w:rsidR="000164E6" w:rsidRPr="004E7397">
        <w:rPr>
          <w:sz w:val="32"/>
          <w:szCs w:val="32"/>
        </w:rPr>
        <w:t xml:space="preserve">Le </w:t>
      </w:r>
      <w:r w:rsidR="004C0B76">
        <w:rPr>
          <w:sz w:val="32"/>
          <w:szCs w:val="32"/>
        </w:rPr>
        <w:t>système de retraite chinois se divisent en trois périodes historiques-la période de création, la période d’ajustement et la période de réforme.</w:t>
      </w:r>
    </w:p>
    <w:p w14:paraId="1F591640" w14:textId="486BA3A0" w:rsidR="000164E6" w:rsidRDefault="004C0B76" w:rsidP="004E739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Pour la </w:t>
      </w:r>
      <w:r w:rsidR="00356225">
        <w:rPr>
          <w:sz w:val="32"/>
          <w:szCs w:val="32"/>
        </w:rPr>
        <w:t xml:space="preserve">période de </w:t>
      </w:r>
      <w:r>
        <w:rPr>
          <w:sz w:val="32"/>
          <w:szCs w:val="32"/>
        </w:rPr>
        <w:t>création du systèm</w:t>
      </w:r>
      <w:r w:rsidR="00903BC8">
        <w:rPr>
          <w:sz w:val="32"/>
          <w:szCs w:val="32"/>
        </w:rPr>
        <w:t>e (1950-1958)</w:t>
      </w:r>
      <w:r>
        <w:rPr>
          <w:sz w:val="32"/>
          <w:szCs w:val="32"/>
        </w:rPr>
        <w:t xml:space="preserve">, </w:t>
      </w:r>
      <w:r w:rsidR="0023309D">
        <w:rPr>
          <w:rFonts w:hint="eastAsia"/>
          <w:sz w:val="32"/>
          <w:szCs w:val="32"/>
        </w:rPr>
        <w:t>l</w:t>
      </w:r>
      <w:r w:rsidR="0023309D">
        <w:rPr>
          <w:sz w:val="32"/>
          <w:szCs w:val="32"/>
        </w:rPr>
        <w:t xml:space="preserve">e système de retraite chinois a tiré les leçons du système soviétique et a établi le système d’assurance-travail dont le modèle est assurance nationale. Dans ce période, </w:t>
      </w:r>
      <w:r w:rsidR="0023309D">
        <w:rPr>
          <w:rFonts w:hint="eastAsia"/>
          <w:sz w:val="32"/>
          <w:szCs w:val="32"/>
        </w:rPr>
        <w:t>le</w:t>
      </w:r>
      <w:r w:rsidR="0023309D">
        <w:rPr>
          <w:sz w:val="32"/>
          <w:szCs w:val="32"/>
        </w:rPr>
        <w:t xml:space="preserve"> système </w:t>
      </w:r>
      <w:r w:rsidR="00CA0E55">
        <w:rPr>
          <w:sz w:val="32"/>
          <w:szCs w:val="32"/>
        </w:rPr>
        <w:t xml:space="preserve">a </w:t>
      </w:r>
      <w:r w:rsidR="0023309D">
        <w:rPr>
          <w:sz w:val="32"/>
          <w:szCs w:val="32"/>
        </w:rPr>
        <w:t>stipul</w:t>
      </w:r>
      <w:r w:rsidR="00CA0E55">
        <w:rPr>
          <w:sz w:val="32"/>
          <w:szCs w:val="32"/>
        </w:rPr>
        <w:t>é</w:t>
      </w:r>
      <w:r w:rsidR="0023309D">
        <w:rPr>
          <w:sz w:val="32"/>
          <w:szCs w:val="32"/>
        </w:rPr>
        <w:t xml:space="preserve"> l’âge </w:t>
      </w:r>
      <w:r w:rsidR="00CA0E55">
        <w:rPr>
          <w:sz w:val="32"/>
          <w:szCs w:val="32"/>
        </w:rPr>
        <w:t xml:space="preserve">de retraite des hommes était de 60 ans et l’âge de retraite des femmes était de 50 ans. </w:t>
      </w:r>
      <w:r w:rsidR="00903BC8">
        <w:rPr>
          <w:sz w:val="32"/>
          <w:szCs w:val="32"/>
        </w:rPr>
        <w:t xml:space="preserve"> </w:t>
      </w:r>
      <w:r w:rsidR="00735D3D">
        <w:rPr>
          <w:sz w:val="32"/>
          <w:szCs w:val="32"/>
        </w:rPr>
        <w:t xml:space="preserve">Au cours de </w:t>
      </w:r>
      <w:r w:rsidR="00356225">
        <w:rPr>
          <w:sz w:val="32"/>
          <w:szCs w:val="32"/>
        </w:rPr>
        <w:t>la deuxième période</w:t>
      </w:r>
      <w:r w:rsidR="006D54EA">
        <w:rPr>
          <w:sz w:val="32"/>
          <w:szCs w:val="32"/>
        </w:rPr>
        <w:t xml:space="preserve"> </w:t>
      </w:r>
      <w:r w:rsidR="00903BC8">
        <w:rPr>
          <w:sz w:val="32"/>
          <w:szCs w:val="32"/>
        </w:rPr>
        <w:t>(1958-1977)</w:t>
      </w:r>
      <w:r w:rsidR="00356225">
        <w:rPr>
          <w:sz w:val="32"/>
          <w:szCs w:val="32"/>
        </w:rPr>
        <w:t>, l</w:t>
      </w:r>
      <w:r w:rsidR="00356225">
        <w:rPr>
          <w:rFonts w:hint="eastAsia"/>
          <w:sz w:val="32"/>
          <w:szCs w:val="32"/>
        </w:rPr>
        <w:t>e</w:t>
      </w:r>
      <w:r w:rsidR="00356225">
        <w:rPr>
          <w:sz w:val="32"/>
          <w:szCs w:val="32"/>
        </w:rPr>
        <w:t xml:space="preserve"> gouvernement a relevé l’âge de retraite des femmes à 55 ans, sauf les ouvrières. En même temps, </w:t>
      </w:r>
      <w:r w:rsidR="00735D3D">
        <w:rPr>
          <w:rFonts w:hint="eastAsia"/>
          <w:sz w:val="32"/>
          <w:szCs w:val="32"/>
        </w:rPr>
        <w:t>l</w:t>
      </w:r>
      <w:r w:rsidR="00735D3D">
        <w:rPr>
          <w:sz w:val="32"/>
          <w:szCs w:val="32"/>
        </w:rPr>
        <w:t xml:space="preserve">e gouvernement a élargi </w:t>
      </w:r>
      <w:r w:rsidR="00735D3D">
        <w:rPr>
          <w:rFonts w:hint="eastAsia"/>
          <w:sz w:val="32"/>
          <w:szCs w:val="32"/>
        </w:rPr>
        <w:t>le</w:t>
      </w:r>
      <w:r w:rsidR="00735D3D">
        <w:rPr>
          <w:sz w:val="32"/>
          <w:szCs w:val="32"/>
        </w:rPr>
        <w:t xml:space="preserve"> champ des bénéficiaires du système.</w:t>
      </w:r>
      <w:r w:rsidR="00903BC8">
        <w:rPr>
          <w:sz w:val="32"/>
          <w:szCs w:val="32"/>
        </w:rPr>
        <w:t xml:space="preserve"> Les employés des unités institutionnelles </w:t>
      </w:r>
      <w:r w:rsidR="008E13B8">
        <w:rPr>
          <w:sz w:val="32"/>
          <w:szCs w:val="32"/>
        </w:rPr>
        <w:t>ont</w:t>
      </w:r>
      <w:r w:rsidR="00903BC8">
        <w:rPr>
          <w:sz w:val="32"/>
          <w:szCs w:val="32"/>
        </w:rPr>
        <w:t xml:space="preserve"> commencé à bénéficie</w:t>
      </w:r>
      <w:r w:rsidR="008E13B8">
        <w:rPr>
          <w:sz w:val="32"/>
          <w:szCs w:val="32"/>
        </w:rPr>
        <w:t>r</w:t>
      </w:r>
      <w:r w:rsidR="00903BC8">
        <w:rPr>
          <w:sz w:val="32"/>
          <w:szCs w:val="32"/>
        </w:rPr>
        <w:t xml:space="preserve"> du système de retraite. Pendant la période de réforme, le gouvernement a fait des efforts pour réaliser l</w:t>
      </w:r>
      <w:r w:rsidR="006D54EA">
        <w:rPr>
          <w:sz w:val="32"/>
          <w:szCs w:val="32"/>
        </w:rPr>
        <w:t>e</w:t>
      </w:r>
      <w:r w:rsidR="00903BC8">
        <w:rPr>
          <w:sz w:val="32"/>
          <w:szCs w:val="32"/>
        </w:rPr>
        <w:t xml:space="preserve"> passage du système d’assurance-travail au système d’assurance sociale. </w:t>
      </w:r>
    </w:p>
    <w:p w14:paraId="744BBFEE" w14:textId="7676087E" w:rsidR="006D54EA" w:rsidRPr="00292F35" w:rsidRDefault="006D54EA" w:rsidP="004E7397">
      <w:pPr>
        <w:spacing w:line="360" w:lineRule="auto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Même après 70 ans de développement du système, il existe encore des problèmes</w:t>
      </w:r>
      <w:r w:rsidR="008E13B8">
        <w:rPr>
          <w:sz w:val="32"/>
          <w:szCs w:val="32"/>
        </w:rPr>
        <w:t xml:space="preserve"> déraisonnables</w:t>
      </w:r>
      <w:r>
        <w:rPr>
          <w:sz w:val="32"/>
          <w:szCs w:val="32"/>
        </w:rPr>
        <w:t xml:space="preserve"> à résoudre.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Aujourd’hui</w:t>
      </w:r>
      <w:r w:rsidR="00292F35">
        <w:rPr>
          <w:sz w:val="32"/>
          <w:szCs w:val="32"/>
        </w:rPr>
        <w:t>, l’espérance de vie des Chinois a augmenté de 30 ans par rapport à 1950.</w:t>
      </w:r>
      <w:r w:rsidR="008E13B8">
        <w:rPr>
          <w:sz w:val="32"/>
          <w:szCs w:val="32"/>
        </w:rPr>
        <w:t xml:space="preserve"> </w:t>
      </w:r>
      <w:r w:rsidR="008E13B8">
        <w:rPr>
          <w:sz w:val="32"/>
          <w:szCs w:val="32"/>
        </w:rPr>
        <w:t>Simultanément, en raison de l’amélioration des conditions de travail,</w:t>
      </w:r>
      <w:r w:rsidR="008E13B8">
        <w:rPr>
          <w:rFonts w:hint="eastAsia"/>
          <w:sz w:val="32"/>
          <w:szCs w:val="32"/>
        </w:rPr>
        <w:t xml:space="preserve"> les</w:t>
      </w:r>
      <w:r w:rsidR="008E13B8">
        <w:rPr>
          <w:sz w:val="32"/>
          <w:szCs w:val="32"/>
        </w:rPr>
        <w:t xml:space="preserve"> employés âgés peuvent toujours faire leur travail. </w:t>
      </w:r>
      <w:r w:rsidR="00292F35">
        <w:rPr>
          <w:sz w:val="32"/>
          <w:szCs w:val="32"/>
        </w:rPr>
        <w:t> Mais l’âge de retraite des employés est fixé et appliqué en fonction de l’espérance de vie des Chinois en 1950.</w:t>
      </w:r>
      <w:r w:rsidR="00F55895">
        <w:rPr>
          <w:sz w:val="32"/>
          <w:szCs w:val="32"/>
        </w:rPr>
        <w:t xml:space="preserve"> </w:t>
      </w:r>
      <w:r w:rsidR="008E13B8">
        <w:rPr>
          <w:sz w:val="32"/>
          <w:szCs w:val="32"/>
        </w:rPr>
        <w:t>C’est très déraisonnable.</w:t>
      </w:r>
    </w:p>
    <w:sectPr w:rsidR="006D54EA" w:rsidRPr="00292F35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33C8" w14:textId="77777777" w:rsidR="00CC3289" w:rsidRDefault="00CC3289">
      <w:r>
        <w:separator/>
      </w:r>
    </w:p>
  </w:endnote>
  <w:endnote w:type="continuationSeparator" w:id="0">
    <w:p w14:paraId="31A03A3F" w14:textId="77777777" w:rsidR="00CC3289" w:rsidRDefault="00CC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9F141" w14:textId="77777777" w:rsidR="00456219" w:rsidRDefault="004562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2B73" w14:textId="422884DB" w:rsidR="00D33F2D" w:rsidRDefault="00D67488" w:rsidP="00D67488">
    <w:pPr>
      <w:pStyle w:val="Standard"/>
      <w:jc w:val="right"/>
    </w:pPr>
    <w:r>
      <w:t xml:space="preserve">(nombre de mots : </w:t>
    </w:r>
    <w:r w:rsidR="00456219">
      <w:t xml:space="preserve">226 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BC1A0" w14:textId="77777777" w:rsidR="00456219" w:rsidRDefault="004562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F97AF" w14:textId="77777777" w:rsidR="00CC3289" w:rsidRDefault="00CC3289">
      <w:r>
        <w:rPr>
          <w:color w:val="000000"/>
        </w:rPr>
        <w:separator/>
      </w:r>
    </w:p>
  </w:footnote>
  <w:footnote w:type="continuationSeparator" w:id="0">
    <w:p w14:paraId="7DCF55BE" w14:textId="77777777" w:rsidR="00CC3289" w:rsidRDefault="00CC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A800" w14:textId="77777777" w:rsidR="00456219" w:rsidRDefault="004562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3061C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1CBE1586" w14:textId="52FD99A7" w:rsidR="00D33F2D" w:rsidRDefault="00D67488" w:rsidP="00D67488">
    <w:pPr>
      <w:tabs>
        <w:tab w:val="center" w:pos="4820"/>
        <w:tab w:val="right" w:pos="9638"/>
      </w:tabs>
    </w:pPr>
    <w:r>
      <w:t>Prénom :</w:t>
    </w:r>
    <w:r w:rsidR="00BE1D92">
      <w:rPr>
        <w:rFonts w:hint="eastAsia"/>
      </w:rPr>
      <w:t>A</w:t>
    </w:r>
    <w:r w:rsidR="00BE1D92">
      <w:t>rmand</w:t>
    </w:r>
    <w:r>
      <w:t xml:space="preserve"> </w:t>
    </w:r>
    <w:r>
      <w:tab/>
      <w:t>DM n°_</w:t>
    </w:r>
    <w:r w:rsidR="009E0AD0">
      <w:t>9</w:t>
    </w:r>
    <w:r>
      <w:t>_</w:t>
    </w:r>
    <w:r>
      <w:tab/>
      <w:t xml:space="preserve">date : </w:t>
    </w:r>
    <w:r w:rsidR="009E0AD0">
      <w:t>25</w:t>
    </w:r>
    <w:r>
      <w:t>/</w:t>
    </w:r>
    <w:r w:rsidR="009E0AD0">
      <w:t>4</w:t>
    </w:r>
    <w:r>
      <w:t>/</w:t>
    </w:r>
    <w:r w:rsidR="009E0AD0">
      <w:t>2019</w:t>
    </w:r>
    <w:r w:rsidR="00BE1D92">
      <w:t xml:space="preserve"> </w:t>
    </w:r>
  </w:p>
  <w:p w14:paraId="434C75BE" w14:textId="499E389A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BE1D92">
      <w:t>SY1924103</w:t>
    </w:r>
  </w:p>
  <w:p w14:paraId="674DDF79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F3C60" w14:textId="77777777" w:rsidR="00456219" w:rsidRDefault="004562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164E6"/>
    <w:rsid w:val="001035D8"/>
    <w:rsid w:val="00157035"/>
    <w:rsid w:val="0023309D"/>
    <w:rsid w:val="00292F35"/>
    <w:rsid w:val="00356225"/>
    <w:rsid w:val="00456219"/>
    <w:rsid w:val="004C0B76"/>
    <w:rsid w:val="004E7397"/>
    <w:rsid w:val="005C2D37"/>
    <w:rsid w:val="00637D2E"/>
    <w:rsid w:val="00683392"/>
    <w:rsid w:val="006D54EA"/>
    <w:rsid w:val="00735D3D"/>
    <w:rsid w:val="008A5B74"/>
    <w:rsid w:val="008E13B8"/>
    <w:rsid w:val="00903BC8"/>
    <w:rsid w:val="00957FC1"/>
    <w:rsid w:val="009A6C0D"/>
    <w:rsid w:val="009E0AD0"/>
    <w:rsid w:val="00AB2351"/>
    <w:rsid w:val="00BE1D92"/>
    <w:rsid w:val="00CA0E55"/>
    <w:rsid w:val="00CC3289"/>
    <w:rsid w:val="00D67488"/>
    <w:rsid w:val="00F55895"/>
    <w:rsid w:val="00F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1A0D8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Title"/>
    <w:basedOn w:val="a"/>
    <w:next w:val="a"/>
    <w:link w:val="a8"/>
    <w:uiPriority w:val="10"/>
    <w:qFormat/>
    <w:rsid w:val="00BE1D92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8">
    <w:name w:val="标题 字符"/>
    <w:basedOn w:val="a0"/>
    <w:link w:val="a7"/>
    <w:uiPriority w:val="10"/>
    <w:rsid w:val="00BE1D92"/>
    <w:rPr>
      <w:rFonts w:asciiTheme="majorHAnsi" w:eastAsiaTheme="majorEastAsia" w:hAnsiTheme="majorHAnsi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陈 回归</cp:lastModifiedBy>
  <cp:revision>6</cp:revision>
  <dcterms:created xsi:type="dcterms:W3CDTF">2019-09-23T07:02:00Z</dcterms:created>
  <dcterms:modified xsi:type="dcterms:W3CDTF">2020-04-25T03:12:00Z</dcterms:modified>
</cp:coreProperties>
</file>