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E22" w:rsidRPr="004D4E22" w:rsidRDefault="004D4E22" w:rsidP="004D4E22">
      <w:pPr>
        <w:widowControl/>
        <w:autoSpaceDE w:val="0"/>
        <w:autoSpaceDN w:val="0"/>
        <w:adjustRightInd w:val="0"/>
        <w:ind w:firstLineChars="100" w:firstLine="240"/>
        <w:rPr>
          <w:rFonts w:ascii="Times New Roman" w:eastAsia="Calibri-Bold" w:hAnsi="Times New Roman" w:cs="Times New Roman"/>
          <w:kern w:val="0"/>
          <w:sz w:val="24"/>
          <w:szCs w:val="24"/>
          <w:lang w:val="fr-FR"/>
        </w:rPr>
      </w:pPr>
      <w:r w:rsidRPr="004D4E22">
        <w:rPr>
          <w:rFonts w:ascii="Times New Roman" w:eastAsia="Calibri-Bold" w:hAnsi="Times New Roman" w:cs="Times New Roman"/>
          <w:kern w:val="0"/>
          <w:sz w:val="24"/>
          <w:szCs w:val="24"/>
          <w:lang w:val="fr-FR"/>
        </w:rPr>
        <w:t xml:space="preserve">En chinois, les verbes ne changent pas, on utilise les adverbes pour indiquer le temps. </w:t>
      </w:r>
    </w:p>
    <w:p w:rsidR="004D4E22" w:rsidRPr="004D4E22" w:rsidRDefault="004D4E22" w:rsidP="004D4E22">
      <w:pPr>
        <w:widowControl/>
        <w:autoSpaceDE w:val="0"/>
        <w:autoSpaceDN w:val="0"/>
        <w:adjustRightInd w:val="0"/>
        <w:ind w:firstLineChars="100" w:firstLine="240"/>
        <w:rPr>
          <w:rFonts w:ascii="宋体" w:eastAsia="宋体" w:hAnsi="宋体" w:cs="Times New Roman"/>
          <w:kern w:val="0"/>
          <w:sz w:val="24"/>
          <w:szCs w:val="24"/>
          <w:lang w:val="fr-CA"/>
        </w:rPr>
      </w:pPr>
      <w:r w:rsidRPr="004D4E22">
        <w:rPr>
          <w:rFonts w:ascii="Times New Roman" w:eastAsia="Calibri-Bold" w:hAnsi="Times New Roman" w:cs="Times New Roman"/>
          <w:kern w:val="0"/>
          <w:sz w:val="24"/>
          <w:szCs w:val="24"/>
          <w:lang w:val="fr-FR"/>
        </w:rPr>
        <w:t>Au contraire, en français, les verbes changent selon les personnes, les modes et les temps. C’est facile d’apprendre les verbes réguliers, mais il est difficile d’apprendre les verbes irréguliers, il faut les bien mémoriser par cœur.</w:t>
      </w:r>
      <w:r w:rsidRPr="004D4E22">
        <w:rPr>
          <w:rFonts w:ascii="宋体" w:eastAsia="宋体" w:hAnsi="宋体" w:cs="Times New Roman"/>
          <w:kern w:val="0"/>
          <w:sz w:val="24"/>
          <w:szCs w:val="24"/>
          <w:lang w:val="fr-CA"/>
        </w:rPr>
        <w:t xml:space="preserve"> </w:t>
      </w:r>
    </w:p>
    <w:p w:rsidR="004D4E22" w:rsidRPr="004D4E22" w:rsidRDefault="004D4E22" w:rsidP="004D4E22">
      <w:pPr>
        <w:widowControl/>
        <w:autoSpaceDE w:val="0"/>
        <w:autoSpaceDN w:val="0"/>
        <w:adjustRightInd w:val="0"/>
        <w:ind w:firstLineChars="100" w:firstLine="240"/>
        <w:rPr>
          <w:rFonts w:ascii="Times New Roman" w:eastAsia="宋体" w:hAnsi="Times New Roman" w:cs="Times New Roman"/>
          <w:kern w:val="0"/>
          <w:sz w:val="24"/>
          <w:szCs w:val="24"/>
          <w:lang w:val="fr-FR"/>
        </w:rPr>
      </w:pPr>
      <w:r w:rsidRPr="004D4E22">
        <w:rPr>
          <w:rFonts w:ascii="Times New Roman" w:eastAsia="Calibri-Bold" w:hAnsi="Times New Roman" w:cs="Times New Roman"/>
          <w:kern w:val="0"/>
          <w:sz w:val="24"/>
          <w:szCs w:val="24"/>
          <w:lang w:val="fr-FR"/>
        </w:rPr>
        <w:t>Selon M. Zhao, cette différence a à voir avec la façon dont les gens pensent aux verbes</w:t>
      </w:r>
      <w:r w:rsidRPr="004D4E22">
        <w:rPr>
          <w:rFonts w:ascii="宋体" w:eastAsia="宋体" w:hAnsi="宋体" w:cs="Times New Roman"/>
          <w:kern w:val="0"/>
          <w:sz w:val="24"/>
          <w:szCs w:val="24"/>
          <w:lang w:val="fr-FR"/>
        </w:rPr>
        <w:t xml:space="preserve"> </w:t>
      </w:r>
      <w:r w:rsidRPr="004D4E22">
        <w:rPr>
          <w:rFonts w:ascii="Times New Roman" w:eastAsia="Calibri-Bold" w:hAnsi="Times New Roman" w:cs="Times New Roman"/>
          <w:kern w:val="0"/>
          <w:sz w:val="24"/>
          <w:szCs w:val="24"/>
          <w:lang w:val="fr-FR"/>
        </w:rPr>
        <w:t>et le temps.</w:t>
      </w:r>
    </w:p>
    <w:p w:rsidR="00CC3E63" w:rsidRPr="004D4E22" w:rsidRDefault="00CC3E63">
      <w:pPr>
        <w:rPr>
          <w:lang w:val="fr-FR"/>
        </w:rPr>
      </w:pPr>
      <w:bookmarkStart w:id="0" w:name="_GoBack"/>
      <w:bookmarkEnd w:id="0"/>
    </w:p>
    <w:sectPr w:rsidR="00CC3E63" w:rsidRPr="004D4E22" w:rsidSect="00D10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22"/>
    <w:rsid w:val="00021ED6"/>
    <w:rsid w:val="004D4E22"/>
    <w:rsid w:val="00A9028D"/>
    <w:rsid w:val="00B21EF6"/>
    <w:rsid w:val="00CC3E63"/>
    <w:rsid w:val="00D10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59ED"/>
  <w15:chartTrackingRefBased/>
  <w15:docId w15:val="{C60CCF06-A8B1-467E-95AB-C957398A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金旺 李</dc:creator>
  <cp:keywords/>
  <dc:description/>
  <cp:lastModifiedBy>金旺 李</cp:lastModifiedBy>
  <cp:revision>1</cp:revision>
  <dcterms:created xsi:type="dcterms:W3CDTF">2020-03-15T13:34:00Z</dcterms:created>
  <dcterms:modified xsi:type="dcterms:W3CDTF">2020-03-15T13:35:00Z</dcterms:modified>
</cp:coreProperties>
</file>